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64D6B" w14:textId="77777777" w:rsidR="0017697D" w:rsidRPr="0017697D" w:rsidRDefault="0017697D" w:rsidP="0017697D">
      <w:pPr>
        <w:rPr>
          <w:rStyle w:val="Hyperlink"/>
          <w:rFonts w:ascii="Proxima Nova" w:hAnsi="Proxima Nova" w:cs="Calibri"/>
          <w:color w:val="0000FF"/>
        </w:rPr>
      </w:pPr>
    </w:p>
    <w:p w14:paraId="0744DFC3" w14:textId="77777777" w:rsidR="0017697D" w:rsidRPr="0017697D" w:rsidRDefault="0017697D" w:rsidP="0017697D">
      <w:pPr>
        <w:rPr>
          <w:rFonts w:ascii="Proxima Nova" w:hAnsi="Proxima Nova" w:cs="Calibri"/>
        </w:rPr>
      </w:pPr>
    </w:p>
    <w:p w14:paraId="7848DFCD" w14:textId="77777777" w:rsidR="0017697D" w:rsidRPr="0017697D" w:rsidRDefault="0017697D" w:rsidP="0017697D">
      <w:pPr>
        <w:spacing w:line="276" w:lineRule="auto"/>
        <w:rPr>
          <w:rFonts w:ascii="Proxima Nova" w:hAnsi="Proxima Nova" w:cs="Calibri"/>
        </w:rPr>
      </w:pPr>
    </w:p>
    <w:p w14:paraId="1EBEC2DF" w14:textId="77777777" w:rsidR="0017697D" w:rsidRPr="0017697D" w:rsidRDefault="0017697D" w:rsidP="0017697D">
      <w:pPr>
        <w:spacing w:line="276" w:lineRule="auto"/>
        <w:jc w:val="center"/>
        <w:rPr>
          <w:rFonts w:ascii="Proxima Nova" w:hAnsi="Proxima Nova" w:cs="Calibri"/>
        </w:rPr>
      </w:pPr>
      <w:r w:rsidRPr="0017697D">
        <w:rPr>
          <w:rFonts w:ascii="Proxima Nova" w:hAnsi="Proxima Nova" w:cs="Calibri"/>
          <w:noProof/>
          <w:lang w:eastAsia="en-AU"/>
        </w:rPr>
        <w:drawing>
          <wp:inline distT="0" distB="0" distL="0" distR="0" wp14:anchorId="6286BAD6" wp14:editId="65BA7EA1">
            <wp:extent cx="4808169" cy="2177453"/>
            <wp:effectExtent l="0" t="0" r="5715" b="0"/>
            <wp:docPr id="1" name="Picture 1"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08169" cy="2177453"/>
                    </a:xfrm>
                    <a:prstGeom prst="rect">
                      <a:avLst/>
                    </a:prstGeom>
                  </pic:spPr>
                </pic:pic>
              </a:graphicData>
            </a:graphic>
          </wp:inline>
        </w:drawing>
      </w:r>
    </w:p>
    <w:p w14:paraId="1746A12F" w14:textId="77777777" w:rsidR="0017697D" w:rsidRPr="0017697D" w:rsidRDefault="0017697D" w:rsidP="0017697D">
      <w:pPr>
        <w:rPr>
          <w:rFonts w:ascii="Proxima Nova" w:hAnsi="Proxima Nova" w:cs="Calibri"/>
        </w:rPr>
      </w:pPr>
    </w:p>
    <w:p w14:paraId="0BA23615" w14:textId="77777777" w:rsidR="0017697D" w:rsidRPr="0017697D" w:rsidRDefault="0017697D" w:rsidP="0017697D">
      <w:pPr>
        <w:rPr>
          <w:rFonts w:ascii="Proxima Nova" w:hAnsi="Proxima Nova" w:cs="Calibri"/>
        </w:rPr>
      </w:pPr>
    </w:p>
    <w:p w14:paraId="0F52AE8E" w14:textId="77777777" w:rsidR="0017697D" w:rsidRPr="0017697D" w:rsidRDefault="0017697D" w:rsidP="0017697D">
      <w:pPr>
        <w:spacing w:line="276" w:lineRule="auto"/>
        <w:jc w:val="center"/>
        <w:rPr>
          <w:rFonts w:ascii="Proxima Nova" w:hAnsi="Proxima Nova" w:cs="Calibri"/>
          <w:b/>
          <w:bCs/>
          <w:color w:val="004479"/>
          <w:sz w:val="36"/>
          <w:szCs w:val="36"/>
        </w:rPr>
      </w:pPr>
      <w:bookmarkStart w:id="0" w:name="_Toc509920820"/>
      <w:bookmarkStart w:id="1" w:name="_Toc510523707"/>
      <w:bookmarkStart w:id="2" w:name="_Toc512603437"/>
      <w:bookmarkStart w:id="3" w:name="_Toc512604443"/>
      <w:bookmarkStart w:id="4" w:name="_Toc32420641"/>
      <w:bookmarkStart w:id="5" w:name="_Toc32738096"/>
      <w:bookmarkStart w:id="6" w:name="_Toc32738158"/>
      <w:bookmarkStart w:id="7" w:name="_Toc32757935"/>
      <w:bookmarkStart w:id="8" w:name="_Toc32759976"/>
      <w:bookmarkStart w:id="9" w:name="_Toc61349413"/>
      <w:bookmarkStart w:id="10" w:name="_Toc74498188"/>
    </w:p>
    <w:p w14:paraId="71FF3DF2" w14:textId="77777777" w:rsidR="0017697D" w:rsidRPr="0017697D" w:rsidRDefault="0017697D" w:rsidP="0017697D">
      <w:pPr>
        <w:spacing w:line="276" w:lineRule="auto"/>
        <w:jc w:val="center"/>
        <w:rPr>
          <w:rFonts w:ascii="Proxima Nova" w:hAnsi="Proxima Nova" w:cs="Calibri"/>
          <w:b/>
          <w:bCs/>
          <w:color w:val="004479"/>
          <w:sz w:val="36"/>
          <w:szCs w:val="36"/>
        </w:rPr>
      </w:pPr>
      <w:r w:rsidRPr="0017697D">
        <w:rPr>
          <w:rFonts w:ascii="Proxima Nova" w:hAnsi="Proxima Nova" w:cs="Calibri"/>
          <w:b/>
          <w:bCs/>
          <w:color w:val="004479"/>
          <w:sz w:val="36"/>
          <w:szCs w:val="36"/>
        </w:rPr>
        <w:t>WOMEN WITH DISABILITIES AUSTRALIA (WWDA)</w:t>
      </w:r>
      <w:bookmarkEnd w:id="0"/>
      <w:bookmarkEnd w:id="1"/>
      <w:bookmarkEnd w:id="2"/>
      <w:bookmarkEnd w:id="3"/>
      <w:bookmarkEnd w:id="4"/>
      <w:bookmarkEnd w:id="5"/>
      <w:bookmarkEnd w:id="6"/>
      <w:bookmarkEnd w:id="7"/>
      <w:bookmarkEnd w:id="8"/>
      <w:bookmarkEnd w:id="9"/>
      <w:bookmarkEnd w:id="10"/>
    </w:p>
    <w:p w14:paraId="55F95387" w14:textId="77777777" w:rsidR="0017697D" w:rsidRPr="0017697D" w:rsidRDefault="0017697D" w:rsidP="0017697D">
      <w:pPr>
        <w:spacing w:line="276" w:lineRule="auto"/>
        <w:rPr>
          <w:rFonts w:ascii="Proxima Nova" w:hAnsi="Proxima Nova" w:cs="Calibri"/>
          <w:color w:val="17365D"/>
        </w:rPr>
      </w:pPr>
      <w:bookmarkStart w:id="11" w:name="_Toc509920821"/>
    </w:p>
    <w:bookmarkEnd w:id="11"/>
    <w:p w14:paraId="62D1B521" w14:textId="05A59A14" w:rsidR="0017697D" w:rsidRPr="0017697D" w:rsidRDefault="0017697D" w:rsidP="0017697D">
      <w:pPr>
        <w:spacing w:after="0" w:line="276" w:lineRule="auto"/>
        <w:jc w:val="center"/>
        <w:rPr>
          <w:rFonts w:ascii="Proxima Nova" w:eastAsia="Times New Roman" w:hAnsi="Proxima Nova" w:cs="Calibri"/>
          <w:b/>
          <w:bCs/>
          <w:color w:val="AC1F79"/>
          <w:sz w:val="32"/>
          <w:szCs w:val="32"/>
          <w:lang w:eastAsia="en-GB"/>
        </w:rPr>
      </w:pPr>
      <w:r w:rsidRPr="0017697D">
        <w:rPr>
          <w:rFonts w:ascii="Proxima Nova" w:eastAsia="Times New Roman" w:hAnsi="Proxima Nova" w:cs="Calibri"/>
          <w:b/>
          <w:bCs/>
          <w:color w:val="AC1F79"/>
          <w:sz w:val="32"/>
          <w:szCs w:val="32"/>
          <w:lang w:eastAsia="en-GB"/>
        </w:rPr>
        <w:t>Submission to NDIS Provider and Worker Registration Taskforce</w:t>
      </w:r>
    </w:p>
    <w:p w14:paraId="729A330C" w14:textId="77777777" w:rsidR="0017697D" w:rsidRPr="0017697D" w:rsidRDefault="0017697D" w:rsidP="0017697D">
      <w:pPr>
        <w:rPr>
          <w:rFonts w:ascii="Proxima Nova" w:hAnsi="Proxima Nova" w:cs="Calibri"/>
          <w:color w:val="17365D"/>
        </w:rPr>
      </w:pPr>
    </w:p>
    <w:p w14:paraId="20A55630" w14:textId="521693A7" w:rsidR="0017697D" w:rsidRPr="0017697D" w:rsidRDefault="00C106AC" w:rsidP="0017697D">
      <w:pPr>
        <w:jc w:val="center"/>
        <w:rPr>
          <w:rFonts w:ascii="Proxima Nova" w:hAnsi="Proxima Nova" w:cs="Calibri"/>
          <w:b/>
          <w:bCs/>
          <w:color w:val="17365D"/>
          <w:sz w:val="28"/>
        </w:rPr>
      </w:pPr>
      <w:r>
        <w:rPr>
          <w:rFonts w:ascii="Proxima Nova" w:hAnsi="Proxima Nova" w:cs="Calibri"/>
          <w:b/>
          <w:bCs/>
          <w:color w:val="17365D"/>
          <w:sz w:val="28"/>
        </w:rPr>
        <w:t>May</w:t>
      </w:r>
      <w:r w:rsidR="0017697D" w:rsidRPr="0017697D">
        <w:rPr>
          <w:rFonts w:ascii="Proxima Nova" w:hAnsi="Proxima Nova" w:cs="Calibri"/>
          <w:b/>
          <w:bCs/>
          <w:color w:val="17365D"/>
          <w:sz w:val="28"/>
        </w:rPr>
        <w:t xml:space="preserve"> 2024</w:t>
      </w:r>
    </w:p>
    <w:p w14:paraId="357939EF" w14:textId="77777777" w:rsidR="00A07F46" w:rsidRDefault="00A07F46" w:rsidP="0017697D">
      <w:pPr>
        <w:rPr>
          <w:rFonts w:ascii="Proxima Nova" w:hAnsi="Proxima Nova" w:cs="Calibri"/>
        </w:rPr>
      </w:pPr>
    </w:p>
    <w:p w14:paraId="38894077" w14:textId="77777777" w:rsidR="00A07F46" w:rsidRDefault="00A07F46" w:rsidP="0017697D">
      <w:pPr>
        <w:rPr>
          <w:rFonts w:ascii="Proxima Nova" w:hAnsi="Proxima Nova" w:cs="Calibri"/>
        </w:rPr>
      </w:pPr>
    </w:p>
    <w:p w14:paraId="449E2F95" w14:textId="77777777" w:rsidR="00A07F46" w:rsidRDefault="00A07F46" w:rsidP="00A07F46">
      <w:pPr>
        <w:jc w:val="center"/>
        <w:rPr>
          <w:rFonts w:ascii="Proxima Nova" w:hAnsi="Proxima Nova" w:cs="Calibri"/>
        </w:rPr>
      </w:pPr>
    </w:p>
    <w:p w14:paraId="53B965B4" w14:textId="77777777" w:rsidR="00A07F46" w:rsidRDefault="00A07F46" w:rsidP="00A07F46">
      <w:pPr>
        <w:jc w:val="center"/>
        <w:rPr>
          <w:rFonts w:ascii="Proxima Nova" w:hAnsi="Proxima Nova" w:cs="Calibri"/>
        </w:rPr>
      </w:pPr>
    </w:p>
    <w:p w14:paraId="5097806E" w14:textId="1452A0A4" w:rsidR="00A07F46" w:rsidRPr="00A07F46" w:rsidRDefault="00A07F46" w:rsidP="00A07F46">
      <w:pPr>
        <w:jc w:val="center"/>
        <w:rPr>
          <w:rFonts w:ascii="Proxima Nova" w:hAnsi="Proxima Nova" w:cs="Calibri"/>
          <w:b/>
          <w:bCs/>
          <w:color w:val="17365D"/>
          <w:sz w:val="28"/>
        </w:rPr>
      </w:pPr>
      <w:r w:rsidRPr="00A07F46">
        <w:rPr>
          <w:rFonts w:ascii="Proxima Nova" w:hAnsi="Proxima Nova" w:cs="Calibri"/>
          <w:b/>
          <w:bCs/>
          <w:color w:val="17365D"/>
          <w:sz w:val="28"/>
        </w:rPr>
        <w:t>Endorsed by</w:t>
      </w:r>
      <w:r w:rsidR="00FD65FC">
        <w:rPr>
          <w:rFonts w:ascii="Proxima Nova" w:hAnsi="Proxima Nova" w:cs="Calibri"/>
          <w:b/>
          <w:bCs/>
          <w:color w:val="17365D"/>
          <w:sz w:val="28"/>
        </w:rPr>
        <w:t>:</w:t>
      </w:r>
    </w:p>
    <w:p w14:paraId="01E83F8A" w14:textId="7EDBC813" w:rsidR="0017697D" w:rsidRDefault="00A07F46" w:rsidP="00A07F46">
      <w:pPr>
        <w:jc w:val="center"/>
        <w:rPr>
          <w:rFonts w:ascii="Proxima Nova" w:hAnsi="Proxima Nova" w:cs="Calibri"/>
        </w:rPr>
      </w:pPr>
      <w:r>
        <w:rPr>
          <w:rFonts w:ascii="Proxima Nova" w:hAnsi="Proxima Nova" w:cs="Calibri"/>
          <w:noProof/>
        </w:rPr>
        <w:drawing>
          <wp:inline distT="0" distB="0" distL="0" distR="0" wp14:anchorId="583980DF" wp14:editId="6389EA0E">
            <wp:extent cx="2897692" cy="584341"/>
            <wp:effectExtent l="0" t="0" r="0" b="0"/>
            <wp:docPr id="433636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369" name="Picture 1" descr="A close-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6688" cy="594221"/>
                    </a:xfrm>
                    <a:prstGeom prst="rect">
                      <a:avLst/>
                    </a:prstGeom>
                  </pic:spPr>
                </pic:pic>
              </a:graphicData>
            </a:graphic>
          </wp:inline>
        </w:drawing>
      </w:r>
    </w:p>
    <w:p w14:paraId="152053E5" w14:textId="7CF62D03" w:rsidR="00A07F46" w:rsidRDefault="00A07F46">
      <w:pPr>
        <w:rPr>
          <w:rFonts w:ascii="Proxima Nova" w:hAnsi="Proxima Nova" w:cs="Calibri"/>
        </w:rPr>
      </w:pPr>
      <w:r>
        <w:rPr>
          <w:rFonts w:ascii="Proxima Nova" w:hAnsi="Proxima Nova" w:cs="Calibri"/>
        </w:rPr>
        <w:br w:type="page"/>
      </w:r>
    </w:p>
    <w:p w14:paraId="0AE00844" w14:textId="29742610" w:rsidR="0017697D" w:rsidRPr="0017697D" w:rsidRDefault="0017697D" w:rsidP="0017697D">
      <w:pPr>
        <w:rPr>
          <w:rFonts w:ascii="Proxima Nova" w:hAnsi="Proxima Nova"/>
        </w:rPr>
      </w:pPr>
      <w:bookmarkStart w:id="12" w:name="_Toc508009579"/>
      <w:bookmarkStart w:id="13" w:name="_Toc508009707"/>
      <w:bookmarkStart w:id="14" w:name="_Toc508018426"/>
      <w:bookmarkStart w:id="15" w:name="_Toc509920823"/>
      <w:bookmarkStart w:id="16" w:name="_Toc510523710"/>
      <w:bookmarkStart w:id="17" w:name="_Toc512603440"/>
      <w:bookmarkStart w:id="18" w:name="_Toc512604446"/>
      <w:bookmarkStart w:id="19" w:name="_Toc32738099"/>
      <w:bookmarkStart w:id="20" w:name="_Toc61349415"/>
      <w:bookmarkStart w:id="21" w:name="_Toc74498190"/>
      <w:r w:rsidRPr="0017697D">
        <w:rPr>
          <w:rFonts w:ascii="Proxima Nova" w:hAnsi="Proxima Nova" w:cs="Calibri"/>
          <w:b/>
          <w:color w:val="004479"/>
          <w:sz w:val="32"/>
          <w:szCs w:val="32"/>
        </w:rPr>
        <w:lastRenderedPageBreak/>
        <w:t>PUBLISHING INFORMATION</w:t>
      </w:r>
      <w:bookmarkEnd w:id="12"/>
      <w:bookmarkEnd w:id="13"/>
      <w:bookmarkEnd w:id="14"/>
      <w:bookmarkEnd w:id="15"/>
      <w:bookmarkEnd w:id="16"/>
      <w:bookmarkEnd w:id="17"/>
      <w:bookmarkEnd w:id="18"/>
      <w:bookmarkEnd w:id="19"/>
      <w:bookmarkEnd w:id="20"/>
      <w:bookmarkEnd w:id="21"/>
    </w:p>
    <w:p w14:paraId="3ECBC0BD" w14:textId="4CF535FE" w:rsidR="0017697D" w:rsidRPr="0017697D" w:rsidRDefault="0017697D" w:rsidP="0017697D">
      <w:pPr>
        <w:rPr>
          <w:rFonts w:ascii="Proxima Nova" w:hAnsi="Proxima Nova" w:cs="Calibri"/>
          <w:b/>
          <w:bCs/>
        </w:rPr>
      </w:pPr>
      <w:r w:rsidRPr="0017697D">
        <w:rPr>
          <w:rFonts w:ascii="Proxima Nova" w:hAnsi="Proxima Nova" w:cs="Calibri"/>
        </w:rPr>
        <w:t>Women With Disabilities Australia (WWDA) (2024). Submission to the NDIS Provider and Worker Registration Taskforce</w:t>
      </w:r>
      <w:r w:rsidR="00687968" w:rsidRPr="00A07F46">
        <w:rPr>
          <w:rFonts w:ascii="Proxima Nova" w:hAnsi="Proxima Nova" w:cs="Calibri"/>
        </w:rPr>
        <w:t>.</w:t>
      </w:r>
      <w:r w:rsidR="00687968">
        <w:rPr>
          <w:rFonts w:ascii="Proxima Nova" w:hAnsi="Proxima Nova" w:cs="Calibri"/>
          <w:b/>
          <w:bCs/>
        </w:rPr>
        <w:t xml:space="preserve"> </w:t>
      </w:r>
      <w:r w:rsidRPr="0017697D">
        <w:rPr>
          <w:rFonts w:ascii="Proxima Nova" w:hAnsi="Proxima Nova" w:cs="Calibri"/>
        </w:rPr>
        <w:t xml:space="preserve">Women With Disabilities Australia (WWDA): Hobart, Tasmania. </w:t>
      </w:r>
      <w:bookmarkStart w:id="22" w:name="_Toc61349418"/>
      <w:bookmarkStart w:id="23" w:name="_Toc74498191"/>
    </w:p>
    <w:p w14:paraId="6C1E0BA0" w14:textId="373FFB22" w:rsidR="00076B47" w:rsidRPr="00A07F46" w:rsidRDefault="00076B47" w:rsidP="00076B47">
      <w:pPr>
        <w:rPr>
          <w:rFonts w:ascii="Proxima Nova" w:hAnsi="Proxima Nova" w:cs="Calibri"/>
          <w:b/>
          <w:bCs/>
          <w:color w:val="AC1F79"/>
        </w:rPr>
      </w:pPr>
      <w:r w:rsidRPr="00A07F46">
        <w:rPr>
          <w:rFonts w:ascii="Proxima Nova" w:hAnsi="Proxima Nova" w:cs="Calibri"/>
          <w:b/>
          <w:bCs/>
          <w:color w:val="AC1F79"/>
        </w:rPr>
        <w:t>Acknowledgments</w:t>
      </w:r>
    </w:p>
    <w:p w14:paraId="0FD561FF" w14:textId="554C5321" w:rsidR="0017697D" w:rsidRDefault="0017697D" w:rsidP="0017697D">
      <w:pPr>
        <w:rPr>
          <w:rFonts w:ascii="Proxima Nova" w:hAnsi="Proxima Nova" w:cs="Calibri"/>
        </w:rPr>
      </w:pPr>
      <w:r w:rsidRPr="0017697D">
        <w:rPr>
          <w:rFonts w:ascii="Proxima Nova" w:hAnsi="Proxima Nova" w:cs="Calibri"/>
        </w:rPr>
        <w:t xml:space="preserve">WWDA acknowledges the traditional owners of the land on which this publication was produced. We acknowledge First Nations people’s deep spiritual connection to this land. We extend our respects to community members and Elders past, present and emerging. </w:t>
      </w:r>
    </w:p>
    <w:p w14:paraId="3BCDA88C" w14:textId="724CA257" w:rsidR="00076B47" w:rsidRPr="0017697D" w:rsidRDefault="00076B47" w:rsidP="0017697D">
      <w:pPr>
        <w:rPr>
          <w:rFonts w:ascii="Proxima Nova" w:hAnsi="Proxima Nova" w:cs="Calibri"/>
        </w:rPr>
      </w:pPr>
      <w:r>
        <w:rPr>
          <w:rFonts w:ascii="Proxima Nova" w:hAnsi="Proxima Nova" w:cs="Calibri"/>
        </w:rPr>
        <w:t xml:space="preserve">WWDA acknowledges that this submission was </w:t>
      </w:r>
      <w:r w:rsidRPr="00076B47">
        <w:rPr>
          <w:rFonts w:ascii="Proxima Nova" w:hAnsi="Proxima Nova" w:cs="Calibri"/>
        </w:rPr>
        <w:t xml:space="preserve">developed in consultation with </w:t>
      </w:r>
      <w:r>
        <w:rPr>
          <w:rFonts w:ascii="Proxima Nova" w:hAnsi="Proxima Nova" w:cs="Calibri"/>
        </w:rPr>
        <w:t xml:space="preserve">Women with </w:t>
      </w:r>
      <w:r w:rsidRPr="00076B47">
        <w:rPr>
          <w:rFonts w:ascii="Proxima Nova" w:hAnsi="Proxima Nova" w:cs="Calibri"/>
        </w:rPr>
        <w:t>Disabilities Victoria (</w:t>
      </w:r>
      <w:r w:rsidRPr="00A07F46">
        <w:rPr>
          <w:rFonts w:ascii="Proxima Nova" w:hAnsi="Proxima Nova" w:cs="Calibri"/>
        </w:rPr>
        <w:t>WDV</w:t>
      </w:r>
      <w:r w:rsidRPr="00076B47">
        <w:rPr>
          <w:rFonts w:ascii="Proxima Nova" w:hAnsi="Proxima Nova" w:cs="Calibri"/>
        </w:rPr>
        <w:t>)</w:t>
      </w:r>
      <w:r>
        <w:rPr>
          <w:rFonts w:ascii="Proxima Nova" w:hAnsi="Proxima Nova" w:cs="Calibri"/>
        </w:rPr>
        <w:t xml:space="preserve"> and thanks WDV for their contributions.  </w:t>
      </w:r>
    </w:p>
    <w:p w14:paraId="606CC0F9" w14:textId="0AB24CB9" w:rsidR="0017697D" w:rsidRPr="0017697D" w:rsidRDefault="0017697D" w:rsidP="0017697D">
      <w:pPr>
        <w:rPr>
          <w:rFonts w:ascii="Proxima Nova" w:hAnsi="Proxima Nova" w:cs="Calibri"/>
        </w:rPr>
      </w:pPr>
      <w:r w:rsidRPr="0017697D">
        <w:rPr>
          <w:rFonts w:ascii="Proxima Nova" w:hAnsi="Proxima Nova" w:cs="Calibri"/>
        </w:rPr>
        <w:t xml:space="preserve">Women With Disabilities Australia (WWDA) receives part of its funding from the Australian Government, Department of Social Services (DSS). </w:t>
      </w:r>
    </w:p>
    <w:p w14:paraId="47340798" w14:textId="77777777" w:rsidR="0017697D" w:rsidRPr="0017697D" w:rsidRDefault="0017697D" w:rsidP="0017697D">
      <w:pPr>
        <w:rPr>
          <w:rFonts w:ascii="Proxima Nova" w:hAnsi="Proxima Nova" w:cs="Calibri"/>
          <w:b/>
          <w:bCs/>
          <w:color w:val="AC1F79"/>
        </w:rPr>
      </w:pPr>
      <w:bookmarkStart w:id="24" w:name="_Toc61349417"/>
      <w:r w:rsidRPr="0017697D">
        <w:rPr>
          <w:rFonts w:ascii="Proxima Nova" w:hAnsi="Proxima Nova" w:cs="Calibri"/>
          <w:b/>
          <w:bCs/>
          <w:color w:val="AC1F79"/>
        </w:rPr>
        <w:t>Contact</w:t>
      </w:r>
      <w:bookmarkEnd w:id="24"/>
      <w:r w:rsidRPr="0017697D">
        <w:rPr>
          <w:rFonts w:ascii="Proxima Nova" w:hAnsi="Proxima Nova" w:cs="Calibri"/>
          <w:b/>
          <w:bCs/>
          <w:color w:val="AC1F79"/>
        </w:rPr>
        <w:t xml:space="preserve"> </w:t>
      </w:r>
    </w:p>
    <w:p w14:paraId="321424B7" w14:textId="77777777" w:rsidR="0017697D" w:rsidRPr="0017697D" w:rsidRDefault="0017697D" w:rsidP="0017697D">
      <w:pPr>
        <w:rPr>
          <w:rFonts w:ascii="Proxima Nova" w:hAnsi="Proxima Nova" w:cs="Calibri"/>
        </w:rPr>
      </w:pPr>
      <w:r w:rsidRPr="0017697D">
        <w:rPr>
          <w:rFonts w:ascii="Proxima Nova" w:hAnsi="Proxima Nova" w:cs="Calibri"/>
        </w:rPr>
        <w:t>Women With Disabilities Australia (WWDA)</w:t>
      </w:r>
    </w:p>
    <w:p w14:paraId="49D159CB" w14:textId="77777777" w:rsidR="0017697D" w:rsidRPr="0017697D" w:rsidRDefault="0017697D" w:rsidP="0017697D">
      <w:pPr>
        <w:rPr>
          <w:rFonts w:ascii="Proxima Nova" w:hAnsi="Proxima Nova" w:cs="Calibri"/>
        </w:rPr>
      </w:pPr>
      <w:r w:rsidRPr="0017697D">
        <w:rPr>
          <w:rFonts w:ascii="Proxima Nova" w:hAnsi="Proxima Nova" w:cs="Calibri"/>
        </w:rPr>
        <w:t>PO Box 407, Lenah Valley, 7008 Tasmania, Australia</w:t>
      </w:r>
    </w:p>
    <w:p w14:paraId="54241C05" w14:textId="77777777" w:rsidR="0017697D" w:rsidRPr="0017697D" w:rsidRDefault="0017697D" w:rsidP="0017697D">
      <w:pPr>
        <w:rPr>
          <w:rFonts w:ascii="Proxima Nova" w:hAnsi="Proxima Nova" w:cs="Calibri"/>
        </w:rPr>
      </w:pPr>
      <w:r w:rsidRPr="0017697D">
        <w:rPr>
          <w:rFonts w:ascii="Proxima Nova" w:hAnsi="Proxima Nova" w:cs="Calibri"/>
        </w:rPr>
        <w:t xml:space="preserve">Email: </w:t>
      </w:r>
      <w:hyperlink r:id="rId10" w:history="1">
        <w:r w:rsidRPr="0017697D">
          <w:rPr>
            <w:rStyle w:val="Hyperlink"/>
            <w:rFonts w:ascii="Proxima Nova" w:hAnsi="Proxima Nova" w:cs="Calibri"/>
          </w:rPr>
          <w:t>officeadmin@wwda.org.au</w:t>
        </w:r>
      </w:hyperlink>
      <w:r w:rsidRPr="0017697D">
        <w:rPr>
          <w:rFonts w:ascii="Proxima Nova" w:hAnsi="Proxima Nova" w:cs="Calibri"/>
        </w:rPr>
        <w:t xml:space="preserve"> </w:t>
      </w:r>
    </w:p>
    <w:p w14:paraId="0853DDF0" w14:textId="77777777" w:rsidR="0017697D" w:rsidRPr="0017697D" w:rsidRDefault="0017697D" w:rsidP="0017697D">
      <w:pPr>
        <w:rPr>
          <w:rFonts w:ascii="Proxima Nova" w:hAnsi="Proxima Nova" w:cs="Calibri"/>
          <w:u w:val="single"/>
        </w:rPr>
      </w:pPr>
      <w:r w:rsidRPr="0017697D">
        <w:rPr>
          <w:rFonts w:ascii="Proxima Nova" w:hAnsi="Proxima Nova" w:cs="Calibri"/>
        </w:rPr>
        <w:t xml:space="preserve">Web: </w:t>
      </w:r>
      <w:hyperlink r:id="rId11" w:history="1">
        <w:r w:rsidRPr="0017697D">
          <w:rPr>
            <w:rStyle w:val="Hyperlink"/>
            <w:rFonts w:ascii="Proxima Nova" w:hAnsi="Proxima Nova" w:cs="Calibri"/>
          </w:rPr>
          <w:t>www.wwda.org.au</w:t>
        </w:r>
      </w:hyperlink>
    </w:p>
    <w:p w14:paraId="1475E5CE" w14:textId="77777777" w:rsidR="0017697D" w:rsidRPr="0017697D" w:rsidRDefault="0017697D" w:rsidP="0017697D">
      <w:pPr>
        <w:rPr>
          <w:rFonts w:ascii="Proxima Nova" w:hAnsi="Proxima Nova" w:cs="Calibri"/>
        </w:rPr>
      </w:pPr>
      <w:r w:rsidRPr="0017697D">
        <w:rPr>
          <w:rFonts w:ascii="Proxima Nova" w:hAnsi="Proxima Nova" w:cs="Calibri"/>
        </w:rPr>
        <w:t xml:space="preserve">Facebook: </w:t>
      </w:r>
      <w:hyperlink r:id="rId12" w:history="1">
        <w:r w:rsidRPr="0017697D">
          <w:rPr>
            <w:rStyle w:val="Hyperlink"/>
            <w:rFonts w:ascii="Proxima Nova" w:hAnsi="Proxima Nova" w:cs="Calibri"/>
          </w:rPr>
          <w:t>www.facebook.com/WWDA.Australia</w:t>
        </w:r>
      </w:hyperlink>
    </w:p>
    <w:p w14:paraId="6848D993" w14:textId="50096B68" w:rsidR="0017697D" w:rsidRPr="0017697D" w:rsidRDefault="0017697D" w:rsidP="0017697D">
      <w:pPr>
        <w:rPr>
          <w:rFonts w:ascii="Proxima Nova" w:hAnsi="Proxima Nova" w:cs="Calibri"/>
        </w:rPr>
      </w:pPr>
      <w:r w:rsidRPr="0017697D">
        <w:rPr>
          <w:rFonts w:ascii="Proxima Nova" w:hAnsi="Proxima Nova" w:cs="Calibri"/>
        </w:rPr>
        <w:t xml:space="preserve">Twitter: </w:t>
      </w:r>
      <w:hyperlink r:id="rId13" w:history="1">
        <w:r w:rsidRPr="0017697D">
          <w:rPr>
            <w:rStyle w:val="Hyperlink"/>
            <w:rFonts w:ascii="Proxima Nova" w:hAnsi="Proxima Nova" w:cs="Calibri"/>
          </w:rPr>
          <w:t>www.twitter.com/WWDA_AU</w:t>
        </w:r>
      </w:hyperlink>
    </w:p>
    <w:p w14:paraId="39ADFF39" w14:textId="146A5E35" w:rsidR="0017697D" w:rsidRPr="0017697D" w:rsidRDefault="0017697D" w:rsidP="0017697D">
      <w:pPr>
        <w:rPr>
          <w:rFonts w:ascii="Proxima Nova" w:hAnsi="Proxima Nova" w:cs="Calibri"/>
          <w:b/>
          <w:bCs/>
        </w:rPr>
      </w:pPr>
      <w:r w:rsidRPr="0017697D">
        <w:rPr>
          <w:rFonts w:ascii="Proxima Nova" w:hAnsi="Proxima Nova" w:cs="Calibri"/>
          <w:b/>
          <w:bCs/>
        </w:rPr>
        <w:t>Women With Disabilities Australia (WWDA) has Special Consultative Status with the Economic and Social Council of the United Nations.</w:t>
      </w:r>
    </w:p>
    <w:p w14:paraId="632507B2" w14:textId="77777777" w:rsidR="0017697D" w:rsidRPr="0017697D" w:rsidRDefault="0017697D" w:rsidP="0017697D">
      <w:pPr>
        <w:rPr>
          <w:rFonts w:ascii="Proxima Nova" w:hAnsi="Proxima Nova" w:cs="Calibri"/>
          <w:b/>
          <w:bCs/>
          <w:color w:val="AC1F79"/>
        </w:rPr>
      </w:pPr>
      <w:r w:rsidRPr="0017697D">
        <w:rPr>
          <w:rFonts w:ascii="Proxima Nova" w:hAnsi="Proxima Nova" w:cs="Calibri"/>
          <w:b/>
          <w:bCs/>
          <w:color w:val="AC1F79"/>
        </w:rPr>
        <w:t>Disclaimer</w:t>
      </w:r>
    </w:p>
    <w:p w14:paraId="3E7AA994" w14:textId="4FACE088" w:rsidR="0017697D" w:rsidRPr="0017697D" w:rsidRDefault="0017697D" w:rsidP="0017697D">
      <w:pPr>
        <w:rPr>
          <w:rFonts w:ascii="Proxima Nova" w:hAnsi="Proxima Nova" w:cs="Calibri"/>
        </w:rPr>
      </w:pPr>
      <w:r w:rsidRPr="0017697D">
        <w:rPr>
          <w:rFonts w:ascii="Proxima Nova" w:hAnsi="Proxima Nova" w:cs="Calibri"/>
        </w:rPr>
        <w:t xml:space="preserve">The views and opinions expressed in this publication are those of Women </w:t>
      </w:r>
      <w:proofErr w:type="gramStart"/>
      <w:r w:rsidRPr="0017697D">
        <w:rPr>
          <w:rFonts w:ascii="Proxima Nova" w:hAnsi="Proxima Nova" w:cs="Calibri"/>
        </w:rPr>
        <w:t>With</w:t>
      </w:r>
      <w:proofErr w:type="gramEnd"/>
      <w:r w:rsidRPr="0017697D">
        <w:rPr>
          <w:rFonts w:ascii="Proxima Nova" w:hAnsi="Proxima Nova" w:cs="Calibri"/>
        </w:rPr>
        <w:t xml:space="preserve"> Disabilities Australia (WWDA) and not necessarily those of our funding bodies.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 This work is copyright. Apart from any use as permitted under the Copyright Act 1968, no part may be reproduced without written permission from Women </w:t>
      </w:r>
      <w:proofErr w:type="gramStart"/>
      <w:r w:rsidRPr="0017697D">
        <w:rPr>
          <w:rFonts w:ascii="Proxima Nova" w:hAnsi="Proxima Nova" w:cs="Calibri"/>
        </w:rPr>
        <w:t>With</w:t>
      </w:r>
      <w:proofErr w:type="gramEnd"/>
      <w:r w:rsidRPr="0017697D">
        <w:rPr>
          <w:rFonts w:ascii="Proxima Nova" w:hAnsi="Proxima Nova" w:cs="Calibri"/>
        </w:rPr>
        <w:t xml:space="preserve"> Disabilities Australia (WWDA).</w:t>
      </w:r>
    </w:p>
    <w:p w14:paraId="5C5A7ABB" w14:textId="362EB3F9" w:rsidR="0017697D" w:rsidRPr="0017697D" w:rsidRDefault="0017697D" w:rsidP="0017697D">
      <w:pPr>
        <w:rPr>
          <w:rFonts w:ascii="Proxima Nova" w:hAnsi="Proxima Nova" w:cs="Calibri"/>
        </w:rPr>
      </w:pPr>
      <w:r w:rsidRPr="0017697D">
        <w:rPr>
          <w:rFonts w:ascii="Proxima Nova" w:hAnsi="Proxima Nova" w:cs="Calibri"/>
        </w:rPr>
        <w:t xml:space="preserve">© 2024 Women </w:t>
      </w:r>
      <w:proofErr w:type="gramStart"/>
      <w:r w:rsidRPr="0017697D">
        <w:rPr>
          <w:rFonts w:ascii="Proxima Nova" w:hAnsi="Proxima Nova" w:cs="Calibri"/>
        </w:rPr>
        <w:t>With</w:t>
      </w:r>
      <w:proofErr w:type="gramEnd"/>
      <w:r w:rsidRPr="0017697D">
        <w:rPr>
          <w:rFonts w:ascii="Proxima Nova" w:hAnsi="Proxima Nova" w:cs="Calibri"/>
        </w:rPr>
        <w:t xml:space="preserve"> Disabilities Australia (WWDA). </w:t>
      </w:r>
    </w:p>
    <w:p w14:paraId="1623476F" w14:textId="77777777" w:rsidR="0017697D" w:rsidRPr="0017697D" w:rsidRDefault="0017697D" w:rsidP="0017697D">
      <w:pPr>
        <w:rPr>
          <w:rFonts w:ascii="Proxima Nova" w:hAnsi="Proxima Nova" w:cs="Calibri"/>
        </w:rPr>
      </w:pPr>
      <w:r w:rsidRPr="0017697D">
        <w:rPr>
          <w:rFonts w:ascii="Proxima Nova" w:hAnsi="Proxima Nova" w:cs="Calibri"/>
        </w:rPr>
        <w:t>ABN: 23 627 650 121</w:t>
      </w:r>
    </w:p>
    <w:bookmarkEnd w:id="22"/>
    <w:bookmarkEnd w:id="23"/>
    <w:p w14:paraId="62781C3A" w14:textId="77777777" w:rsidR="0017697D" w:rsidRPr="0017697D" w:rsidRDefault="0017697D" w:rsidP="0017697D">
      <w:pPr>
        <w:jc w:val="both"/>
        <w:rPr>
          <w:rFonts w:ascii="Proxima Nova" w:hAnsi="Proxima Nova" w:cs="Calibri"/>
        </w:rPr>
      </w:pPr>
      <w:r w:rsidRPr="0017697D">
        <w:rPr>
          <w:rFonts w:ascii="Proxima Nova" w:hAnsi="Proxima Nova" w:cs="Calibri"/>
        </w:rPr>
        <w:t>ARBN: 621 534 307</w:t>
      </w:r>
    </w:p>
    <w:p w14:paraId="5656E61D" w14:textId="77777777" w:rsidR="0017697D" w:rsidRPr="0017697D" w:rsidRDefault="0017697D">
      <w:pPr>
        <w:rPr>
          <w:rFonts w:ascii="Proxima Nova" w:eastAsia="Times New Roman" w:hAnsi="Proxima Nova" w:cs="Calibri"/>
          <w:b/>
          <w:bCs/>
          <w:color w:val="004479"/>
          <w:sz w:val="32"/>
          <w:szCs w:val="32"/>
          <w:lang w:eastAsia="en-GB"/>
        </w:rPr>
      </w:pPr>
      <w:r w:rsidRPr="0017697D">
        <w:rPr>
          <w:rFonts w:ascii="Proxima Nova" w:eastAsia="Times New Roman" w:hAnsi="Proxima Nova" w:cs="Calibri"/>
          <w:b/>
          <w:bCs/>
          <w:color w:val="004479"/>
          <w:sz w:val="32"/>
          <w:szCs w:val="32"/>
          <w:lang w:eastAsia="en-GB"/>
        </w:rPr>
        <w:br w:type="page"/>
      </w:r>
    </w:p>
    <w:p w14:paraId="2F891B23" w14:textId="2B682B6E" w:rsidR="00CF370B" w:rsidRPr="0017697D" w:rsidRDefault="00CF370B" w:rsidP="0017697D">
      <w:pPr>
        <w:rPr>
          <w:rFonts w:ascii="Proxima Nova" w:eastAsia="Times New Roman" w:hAnsi="Proxima Nova" w:cs="Calibri"/>
          <w:b/>
          <w:bCs/>
          <w:color w:val="004479"/>
          <w:sz w:val="32"/>
          <w:szCs w:val="32"/>
          <w:lang w:eastAsia="en-GB"/>
        </w:rPr>
      </w:pPr>
      <w:r w:rsidRPr="0017697D">
        <w:rPr>
          <w:rFonts w:ascii="Proxima Nova" w:eastAsia="Times New Roman" w:hAnsi="Proxima Nova" w:cs="Calibri"/>
          <w:b/>
          <w:bCs/>
          <w:color w:val="004479"/>
          <w:sz w:val="32"/>
          <w:szCs w:val="32"/>
          <w:lang w:eastAsia="en-GB"/>
        </w:rPr>
        <w:lastRenderedPageBreak/>
        <w:t>ABOUT WOMEN WITH DISABILITIES AUSTRALIA (WWDA)</w:t>
      </w:r>
    </w:p>
    <w:p w14:paraId="4E75BFCE" w14:textId="428D3860" w:rsidR="00CF370B" w:rsidRPr="0017697D" w:rsidRDefault="00CF370B" w:rsidP="00CF370B">
      <w:pPr>
        <w:rPr>
          <w:rFonts w:ascii="Proxima Nova" w:hAnsi="Proxima Nova"/>
        </w:rPr>
      </w:pPr>
      <w:r w:rsidRPr="0017697D">
        <w:rPr>
          <w:rFonts w:ascii="Proxima Nova" w:hAnsi="Proxima Nova"/>
        </w:rPr>
        <w:t xml:space="preserve">Women With Disabilities Australia (WWDA) Inc is the national Disabled People’s Organisation (DPO) and National Women’s Alliance (NWA) for women, girls, feminine </w:t>
      </w:r>
      <w:proofErr w:type="gramStart"/>
      <w:r w:rsidRPr="0017697D">
        <w:rPr>
          <w:rFonts w:ascii="Proxima Nova" w:hAnsi="Proxima Nova"/>
        </w:rPr>
        <w:t>identifying</w:t>
      </w:r>
      <w:proofErr w:type="gramEnd"/>
      <w:r w:rsidRPr="0017697D">
        <w:rPr>
          <w:rFonts w:ascii="Proxima Nova" w:hAnsi="Proxima Nova"/>
        </w:rPr>
        <w:t xml:space="preserve"> and non-binary people with disability in Australia. As a DPO and </w:t>
      </w:r>
      <w:proofErr w:type="gramStart"/>
      <w:r w:rsidRPr="0017697D">
        <w:rPr>
          <w:rFonts w:ascii="Proxima Nova" w:hAnsi="Proxima Nova"/>
        </w:rPr>
        <w:t>a</w:t>
      </w:r>
      <w:proofErr w:type="gramEnd"/>
      <w:r w:rsidRPr="0017697D">
        <w:rPr>
          <w:rFonts w:ascii="Proxima Nova" w:hAnsi="Proxima Nova"/>
        </w:rPr>
        <w:t xml:space="preserve"> NWA, WWDA is governed, run, and staffed by and for women, girls, feminine identifying and non-binary people with disability. </w:t>
      </w:r>
    </w:p>
    <w:p w14:paraId="000DF630" w14:textId="77777777" w:rsidR="00CF370B" w:rsidRPr="0017697D" w:rsidRDefault="00CF370B" w:rsidP="00CF370B">
      <w:pPr>
        <w:rPr>
          <w:rFonts w:ascii="Proxima Nova" w:hAnsi="Proxima Nova"/>
          <w:b/>
          <w:bCs/>
        </w:rPr>
      </w:pPr>
      <w:r w:rsidRPr="0017697D">
        <w:rPr>
          <w:rFonts w:ascii="Proxima Nova" w:hAnsi="Proxima Nova"/>
          <w:b/>
          <w:bCs/>
        </w:rPr>
        <w:t xml:space="preserve">WWDA uses the term ‘women and girls with disability’, on the understanding that this term is inclusive and supportive of, women and girls with disability along with feminine identifying and non-binary people with disability in Australia. </w:t>
      </w:r>
    </w:p>
    <w:p w14:paraId="49E6F065" w14:textId="534C74BD" w:rsidR="00CF370B" w:rsidRPr="0017697D" w:rsidRDefault="00CF370B" w:rsidP="00CF370B">
      <w:pPr>
        <w:rPr>
          <w:rFonts w:ascii="Proxima Nova" w:hAnsi="Proxima Nova"/>
        </w:rPr>
      </w:pPr>
      <w:r w:rsidRPr="0017697D">
        <w:rPr>
          <w:rFonts w:ascii="Proxima Nova" w:hAnsi="Proxima Nova"/>
        </w:rPr>
        <w:t xml:space="preserve">WWDA represents more than </w:t>
      </w:r>
      <w:r w:rsidR="007A5340" w:rsidRPr="0017697D">
        <w:rPr>
          <w:rFonts w:ascii="Proxima Nova" w:hAnsi="Proxima Nova"/>
        </w:rPr>
        <w:t>two</w:t>
      </w:r>
      <w:r w:rsidRPr="0017697D">
        <w:rPr>
          <w:rFonts w:ascii="Proxima Nova" w:hAnsi="Proxima Nova"/>
        </w:rPr>
        <w:t xml:space="preserve"> million women and girls with disability in Australia, has affiliate organisations and networks of women with disability in most States and Territories, and is recognised nationally and internationally for our leadership in advancing the rights and freedoms of all women and girls with disability. Our organisation operates as a transnational human rights organisation - meaning that our work, and the impact of our work, extends much further than Australia. WWDA’s work is grounded in a human-rights based framework which links gender and disability issues to a full range of civil, political, economic, </w:t>
      </w:r>
      <w:r w:rsidR="007A5340" w:rsidRPr="0017697D">
        <w:rPr>
          <w:rFonts w:ascii="Proxima Nova" w:hAnsi="Proxima Nova"/>
        </w:rPr>
        <w:t>social,</w:t>
      </w:r>
      <w:r w:rsidRPr="0017697D">
        <w:rPr>
          <w:rFonts w:ascii="Proxima Nova" w:hAnsi="Proxima Nova"/>
        </w:rPr>
        <w:t xml:space="preserve"> and cultural rights. All WWDA’s work is based on co-design with and participation of our members. WWDA projects are all designed, governed, and implemented by women and girls with disability. </w:t>
      </w:r>
    </w:p>
    <w:p w14:paraId="3F6B14CC" w14:textId="3BA131DA" w:rsidR="00DD121F" w:rsidRPr="0017697D" w:rsidRDefault="00CF370B" w:rsidP="00CF370B">
      <w:pPr>
        <w:rPr>
          <w:rFonts w:ascii="Proxima Nova" w:hAnsi="Proxima Nova"/>
        </w:rPr>
      </w:pPr>
      <w:r w:rsidRPr="0017697D">
        <w:rPr>
          <w:rFonts w:ascii="Proxima Nova" w:hAnsi="Proxima Nova"/>
        </w:rPr>
        <w:t>Disabled People’s Organisations (DPOs) are recognised around the world, and in international human rights law, as self-determining organisations led by, controlled by, and constituted of, people with disability. DPOs are organisations of people with disability, as opposed to organisations which may represent people with disability. The United Nations Committee on the Rights of Persons with Disabilities has clarified that States should give priority to the views of DPOs when addressing issues related to people with disability. The Committee has further clarified that States should prioritise resources to organisations of people with disability that focus primarily on advocacy for disability rights and, adopt an enabling policy framework favourable to their establishment and sustained operation.</w:t>
      </w:r>
    </w:p>
    <w:p w14:paraId="2C064097" w14:textId="06E8AABD" w:rsidR="00D635BF" w:rsidRPr="0017697D" w:rsidRDefault="00D635BF">
      <w:pPr>
        <w:rPr>
          <w:rFonts w:ascii="Proxima Nova" w:hAnsi="Proxima Nova"/>
        </w:rPr>
      </w:pPr>
      <w:r w:rsidRPr="0017697D">
        <w:rPr>
          <w:rFonts w:ascii="Proxima Nova" w:hAnsi="Proxima Nova"/>
        </w:rPr>
        <w:br w:type="page"/>
      </w:r>
    </w:p>
    <w:p w14:paraId="26EACBE2" w14:textId="76B4EF41" w:rsidR="00D635BF" w:rsidRPr="00A07F46" w:rsidRDefault="00D15E73" w:rsidP="00A07F46">
      <w:pPr>
        <w:rPr>
          <w:rFonts w:ascii="Proxima Nova" w:eastAsia="Times New Roman" w:hAnsi="Proxima Nova" w:cs="Calibri"/>
          <w:b/>
          <w:bCs/>
          <w:color w:val="AC1F79"/>
          <w:sz w:val="36"/>
          <w:szCs w:val="36"/>
          <w:lang w:eastAsia="en-GB"/>
        </w:rPr>
      </w:pPr>
      <w:r w:rsidRPr="009B0927">
        <w:rPr>
          <w:rFonts w:ascii="Proxima Nova" w:eastAsia="Times New Roman" w:hAnsi="Proxima Nova" w:cs="Calibri"/>
          <w:b/>
          <w:bCs/>
          <w:color w:val="AC1F79"/>
          <w:sz w:val="36"/>
          <w:szCs w:val="36"/>
          <w:lang w:eastAsia="en-GB"/>
        </w:rPr>
        <w:lastRenderedPageBreak/>
        <w:t>Introduction</w:t>
      </w:r>
    </w:p>
    <w:p w14:paraId="0B72C9E0" w14:textId="30097140" w:rsidR="008017B2" w:rsidRPr="008017B2" w:rsidRDefault="008017B2" w:rsidP="008017B2">
      <w:pPr>
        <w:rPr>
          <w:lang w:eastAsia="en-GB"/>
        </w:rPr>
      </w:pPr>
      <w:r>
        <w:rPr>
          <w:rFonts w:ascii="Proxima Nova" w:eastAsia="Times New Roman" w:hAnsi="Proxima Nova" w:cs="Calibri"/>
          <w:b/>
          <w:bCs/>
          <w:color w:val="AC1F79"/>
          <w:kern w:val="2"/>
          <w:sz w:val="28"/>
          <w:szCs w:val="28"/>
          <w:lang w:eastAsia="en-GB"/>
          <w14:ligatures w14:val="standardContextual"/>
        </w:rPr>
        <w:t>The proposed model</w:t>
      </w:r>
    </w:p>
    <w:p w14:paraId="06DC7CA9" w14:textId="13BB2EC4" w:rsidR="00C203EF" w:rsidRPr="0017697D" w:rsidRDefault="00C17B49" w:rsidP="00C2329D">
      <w:pPr>
        <w:rPr>
          <w:rFonts w:ascii="Proxima Nova" w:hAnsi="Proxima Nova"/>
        </w:rPr>
      </w:pPr>
      <w:r w:rsidRPr="0017697D">
        <w:rPr>
          <w:rFonts w:ascii="Proxima Nova" w:hAnsi="Proxima Nova"/>
        </w:rPr>
        <w:t xml:space="preserve">The </w:t>
      </w:r>
      <w:r w:rsidR="00542D01" w:rsidRPr="0017697D">
        <w:rPr>
          <w:rFonts w:ascii="Proxima Nova" w:hAnsi="Proxima Nova"/>
        </w:rPr>
        <w:t>National Disability Insurance (</w:t>
      </w:r>
      <w:r w:rsidRPr="0017697D">
        <w:rPr>
          <w:rFonts w:ascii="Proxima Nova" w:hAnsi="Proxima Nova"/>
        </w:rPr>
        <w:t>NDIS</w:t>
      </w:r>
      <w:r w:rsidR="00542D01" w:rsidRPr="0017697D">
        <w:rPr>
          <w:rFonts w:ascii="Proxima Nova" w:hAnsi="Proxima Nova"/>
        </w:rPr>
        <w:t>)</w:t>
      </w:r>
      <w:r w:rsidRPr="0017697D">
        <w:rPr>
          <w:rFonts w:ascii="Proxima Nova" w:hAnsi="Proxima Nova"/>
        </w:rPr>
        <w:t xml:space="preserve"> Review</w:t>
      </w:r>
      <w:r w:rsidR="003A508D" w:rsidRPr="0017697D">
        <w:rPr>
          <w:rFonts w:ascii="Proxima Nova" w:hAnsi="Proxima Nova"/>
        </w:rPr>
        <w:t xml:space="preserve">, </w:t>
      </w:r>
      <w:r w:rsidR="00627FF4" w:rsidRPr="0017697D">
        <w:rPr>
          <w:rFonts w:ascii="Proxima Nova" w:hAnsi="Proxima Nova"/>
        </w:rPr>
        <w:t>released in December 2023</w:t>
      </w:r>
      <w:r w:rsidR="003A508D" w:rsidRPr="0017697D">
        <w:rPr>
          <w:rFonts w:ascii="Proxima Nova" w:hAnsi="Proxima Nova"/>
        </w:rPr>
        <w:t>,</w:t>
      </w:r>
      <w:r w:rsidR="00627FF4" w:rsidRPr="0017697D">
        <w:rPr>
          <w:rFonts w:ascii="Proxima Nova" w:hAnsi="Proxima Nova"/>
        </w:rPr>
        <w:t xml:space="preserve"> </w:t>
      </w:r>
      <w:r w:rsidR="007C19BD" w:rsidRPr="0017697D">
        <w:rPr>
          <w:rFonts w:ascii="Proxima Nova" w:hAnsi="Proxima Nova"/>
        </w:rPr>
        <w:t xml:space="preserve">has </w:t>
      </w:r>
      <w:r w:rsidR="006B4293" w:rsidRPr="0017697D">
        <w:rPr>
          <w:rFonts w:ascii="Proxima Nova" w:hAnsi="Proxima Nova"/>
        </w:rPr>
        <w:t>recommended the introduction of a graduated, risk-proportionate approach to the regulation of providers</w:t>
      </w:r>
      <w:r w:rsidR="007A5340" w:rsidRPr="0017697D">
        <w:rPr>
          <w:rFonts w:ascii="Proxima Nova" w:hAnsi="Proxima Nova"/>
        </w:rPr>
        <w:t xml:space="preserve">. </w:t>
      </w:r>
      <w:r w:rsidR="006B4293" w:rsidRPr="0017697D">
        <w:rPr>
          <w:rFonts w:ascii="Proxima Nova" w:hAnsi="Proxima Nova"/>
        </w:rPr>
        <w:t>This model would require registration or enrolment of all NDIS providers and workers</w:t>
      </w:r>
      <w:r w:rsidR="00F675EC" w:rsidRPr="0017697D">
        <w:rPr>
          <w:rFonts w:ascii="Proxima Nova" w:hAnsi="Proxima Nova"/>
        </w:rPr>
        <w:t xml:space="preserve"> and remove the link between the participant</w:t>
      </w:r>
      <w:r w:rsidR="00CE0143" w:rsidRPr="0017697D">
        <w:rPr>
          <w:rFonts w:ascii="Proxima Nova" w:hAnsi="Proxima Nova"/>
        </w:rPr>
        <w:t>’</w:t>
      </w:r>
      <w:r w:rsidR="00F675EC" w:rsidRPr="0017697D">
        <w:rPr>
          <w:rFonts w:ascii="Proxima Nova" w:hAnsi="Proxima Nova"/>
        </w:rPr>
        <w:t xml:space="preserve">s financial management of their plan and </w:t>
      </w:r>
      <w:r w:rsidR="00DD7298" w:rsidRPr="0017697D">
        <w:rPr>
          <w:rFonts w:ascii="Proxima Nova" w:hAnsi="Proxima Nova"/>
        </w:rPr>
        <w:t xml:space="preserve">the </w:t>
      </w:r>
      <w:r w:rsidR="006262D4" w:rsidRPr="0017697D">
        <w:rPr>
          <w:rFonts w:ascii="Proxima Nova" w:hAnsi="Proxima Nova"/>
        </w:rPr>
        <w:t xml:space="preserve">registration </w:t>
      </w:r>
      <w:r w:rsidR="00DD7298" w:rsidRPr="0017697D">
        <w:rPr>
          <w:rFonts w:ascii="Proxima Nova" w:hAnsi="Proxima Nova"/>
        </w:rPr>
        <w:t>status of providers</w:t>
      </w:r>
      <w:r w:rsidR="006B4293" w:rsidRPr="0017697D">
        <w:rPr>
          <w:rFonts w:ascii="Proxima Nova" w:hAnsi="Proxima Nova"/>
        </w:rPr>
        <w:t xml:space="preserve">.  </w:t>
      </w:r>
      <w:r w:rsidR="00DD7298" w:rsidRPr="0017697D">
        <w:rPr>
          <w:rFonts w:ascii="Proxima Nova" w:hAnsi="Proxima Nova"/>
        </w:rPr>
        <w:t xml:space="preserve">All participants would have access to the same set of providers who would be required </w:t>
      </w:r>
      <w:r w:rsidR="00CE0143" w:rsidRPr="0017697D">
        <w:rPr>
          <w:rFonts w:ascii="Proxima Nova" w:hAnsi="Proxima Nova"/>
        </w:rPr>
        <w:t xml:space="preserve">to </w:t>
      </w:r>
      <w:r w:rsidR="0083320D" w:rsidRPr="0017697D">
        <w:rPr>
          <w:rFonts w:ascii="Proxima Nova" w:hAnsi="Proxima Nova"/>
        </w:rPr>
        <w:t>hold</w:t>
      </w:r>
      <w:r w:rsidR="00525B7B" w:rsidRPr="0017697D">
        <w:rPr>
          <w:rFonts w:ascii="Proxima Nova" w:hAnsi="Proxima Nova"/>
        </w:rPr>
        <w:t xml:space="preserve"> different levels of registration depending on the type of supports they provide. </w:t>
      </w:r>
    </w:p>
    <w:p w14:paraId="1031D1A3" w14:textId="31432B8D" w:rsidR="001071AD" w:rsidRPr="0017697D" w:rsidRDefault="007B1F1D" w:rsidP="00C2329D">
      <w:pPr>
        <w:rPr>
          <w:rFonts w:ascii="Proxima Nova" w:hAnsi="Proxima Nova"/>
        </w:rPr>
      </w:pPr>
      <w:r w:rsidRPr="0017697D">
        <w:rPr>
          <w:rFonts w:ascii="Proxima Nova" w:hAnsi="Proxima Nova"/>
        </w:rPr>
        <w:t>The proposed reform would include four registration levels</w:t>
      </w:r>
      <w:r w:rsidR="00876290" w:rsidRPr="0017697D">
        <w:rPr>
          <w:rFonts w:ascii="Proxima Nova" w:hAnsi="Proxima Nova"/>
        </w:rPr>
        <w:t>:</w:t>
      </w:r>
    </w:p>
    <w:p w14:paraId="105F6087" w14:textId="43C32F13" w:rsidR="00876290" w:rsidRPr="0017697D" w:rsidRDefault="00876290" w:rsidP="00876290">
      <w:pPr>
        <w:pStyle w:val="ListParagraph"/>
        <w:numPr>
          <w:ilvl w:val="0"/>
          <w:numId w:val="11"/>
        </w:numPr>
        <w:rPr>
          <w:rFonts w:ascii="Proxima Nova" w:hAnsi="Proxima Nova"/>
        </w:rPr>
      </w:pPr>
      <w:r w:rsidRPr="0017697D">
        <w:rPr>
          <w:rFonts w:ascii="Proxima Nova" w:hAnsi="Proxima Nova"/>
        </w:rPr>
        <w:t>Advanced registration for high risk supports- with more intensive requirements and oversight.</w:t>
      </w:r>
    </w:p>
    <w:p w14:paraId="20E5F699" w14:textId="6A139CB4" w:rsidR="00876290" w:rsidRPr="0017697D" w:rsidRDefault="00876290" w:rsidP="00876290">
      <w:pPr>
        <w:pStyle w:val="ListParagraph"/>
        <w:numPr>
          <w:ilvl w:val="0"/>
          <w:numId w:val="11"/>
        </w:numPr>
        <w:rPr>
          <w:rFonts w:ascii="Proxima Nova" w:hAnsi="Proxima Nova"/>
        </w:rPr>
      </w:pPr>
      <w:r w:rsidRPr="0017697D">
        <w:rPr>
          <w:rFonts w:ascii="Proxima Nova" w:hAnsi="Proxima Nova"/>
        </w:rPr>
        <w:t xml:space="preserve">General registration for medium risk </w:t>
      </w:r>
      <w:proofErr w:type="gramStart"/>
      <w:r w:rsidRPr="0017697D">
        <w:rPr>
          <w:rFonts w:ascii="Proxima Nova" w:hAnsi="Proxima Nova"/>
        </w:rPr>
        <w:t>supports</w:t>
      </w:r>
      <w:proofErr w:type="gramEnd"/>
    </w:p>
    <w:p w14:paraId="0A9F0181" w14:textId="69E08942" w:rsidR="00A40090" w:rsidRPr="0017697D" w:rsidRDefault="00A40090" w:rsidP="00876290">
      <w:pPr>
        <w:pStyle w:val="ListParagraph"/>
        <w:numPr>
          <w:ilvl w:val="0"/>
          <w:numId w:val="11"/>
        </w:numPr>
        <w:rPr>
          <w:rFonts w:ascii="Proxima Nova" w:hAnsi="Proxima Nova"/>
        </w:rPr>
      </w:pPr>
      <w:r w:rsidRPr="0017697D">
        <w:rPr>
          <w:rFonts w:ascii="Proxima Nova" w:hAnsi="Proxima Nova"/>
        </w:rPr>
        <w:t xml:space="preserve">Basic registration for lower risk </w:t>
      </w:r>
      <w:proofErr w:type="gramStart"/>
      <w:r w:rsidRPr="0017697D">
        <w:rPr>
          <w:rFonts w:ascii="Proxima Nova" w:hAnsi="Proxima Nova"/>
        </w:rPr>
        <w:t>supports</w:t>
      </w:r>
      <w:proofErr w:type="gramEnd"/>
    </w:p>
    <w:p w14:paraId="726314D8" w14:textId="25A80394" w:rsidR="00A40090" w:rsidRPr="0017697D" w:rsidRDefault="00A40090" w:rsidP="00A40090">
      <w:pPr>
        <w:pStyle w:val="ListParagraph"/>
        <w:numPr>
          <w:ilvl w:val="0"/>
          <w:numId w:val="11"/>
        </w:numPr>
        <w:rPr>
          <w:rFonts w:ascii="Proxima Nova" w:hAnsi="Proxima Nova"/>
        </w:rPr>
      </w:pPr>
      <w:r w:rsidRPr="0017697D">
        <w:rPr>
          <w:rFonts w:ascii="Proxima Nova" w:hAnsi="Proxima Nova"/>
        </w:rPr>
        <w:t>Enrolment of all providers of the lowest risk supports.</w:t>
      </w:r>
    </w:p>
    <w:p w14:paraId="4878F94B" w14:textId="2C132EFD" w:rsidR="00187DC4" w:rsidRDefault="006B4293" w:rsidP="00C2329D">
      <w:pPr>
        <w:rPr>
          <w:rFonts w:ascii="Proxima Nova" w:hAnsi="Proxima Nova"/>
        </w:rPr>
      </w:pPr>
      <w:r w:rsidRPr="0017697D">
        <w:rPr>
          <w:rFonts w:ascii="Proxima Nova" w:hAnsi="Proxima Nova"/>
        </w:rPr>
        <w:t>The goal of this recommendation is</w:t>
      </w:r>
      <w:r w:rsidR="00CE0143" w:rsidRPr="0017697D">
        <w:rPr>
          <w:rFonts w:ascii="Proxima Nova" w:hAnsi="Proxima Nova"/>
        </w:rPr>
        <w:t xml:space="preserve"> said</w:t>
      </w:r>
      <w:r w:rsidRPr="0017697D">
        <w:rPr>
          <w:rFonts w:ascii="Proxima Nova" w:hAnsi="Proxima Nova"/>
        </w:rPr>
        <w:t xml:space="preserve"> to promote safe and effective delivery of supports</w:t>
      </w:r>
      <w:r w:rsidR="0037735E" w:rsidRPr="0017697D">
        <w:rPr>
          <w:rFonts w:ascii="Proxima Nova" w:hAnsi="Proxima Nova"/>
        </w:rPr>
        <w:t xml:space="preserve"> without undue administrative burden.</w:t>
      </w:r>
      <w:r w:rsidR="006B5123" w:rsidRPr="0017697D">
        <w:rPr>
          <w:rFonts w:ascii="Proxima Nova" w:hAnsi="Proxima Nova"/>
        </w:rPr>
        <w:t xml:space="preserve"> </w:t>
      </w:r>
      <w:r w:rsidR="00F61002" w:rsidRPr="0017697D">
        <w:rPr>
          <w:rFonts w:ascii="Proxima Nova" w:hAnsi="Proxima Nova"/>
        </w:rPr>
        <w:t xml:space="preserve">The Review has recommended a </w:t>
      </w:r>
      <w:r w:rsidR="00484C7D" w:rsidRPr="0017697D">
        <w:rPr>
          <w:rFonts w:ascii="Proxima Nova" w:hAnsi="Proxima Nova"/>
        </w:rPr>
        <w:t xml:space="preserve">five-year </w:t>
      </w:r>
      <w:r w:rsidR="00F61002" w:rsidRPr="0017697D">
        <w:rPr>
          <w:rFonts w:ascii="Proxima Nova" w:hAnsi="Proxima Nova"/>
        </w:rPr>
        <w:t>transition to this new model</w:t>
      </w:r>
      <w:r w:rsidR="00F675EC" w:rsidRPr="0017697D">
        <w:rPr>
          <w:rFonts w:ascii="Proxima Nova" w:hAnsi="Proxima Nova"/>
        </w:rPr>
        <w:t>.</w:t>
      </w:r>
      <w:r w:rsidR="003F6097" w:rsidRPr="0017697D">
        <w:rPr>
          <w:rFonts w:ascii="Proxima Nova" w:hAnsi="Proxima Nova"/>
        </w:rPr>
        <w:t xml:space="preserve"> </w:t>
      </w:r>
    </w:p>
    <w:p w14:paraId="425EB1DC" w14:textId="1674CE30" w:rsidR="008017B2" w:rsidRPr="0017697D" w:rsidRDefault="008017B2" w:rsidP="00C2329D">
      <w:pPr>
        <w:rPr>
          <w:rFonts w:ascii="Proxima Nova" w:hAnsi="Proxima Nova"/>
        </w:rPr>
      </w:pPr>
      <w:r>
        <w:rPr>
          <w:rFonts w:ascii="Proxima Nova" w:eastAsia="Times New Roman" w:hAnsi="Proxima Nova" w:cs="Calibri"/>
          <w:b/>
          <w:bCs/>
          <w:color w:val="AC1F79"/>
          <w:kern w:val="2"/>
          <w:sz w:val="28"/>
          <w:szCs w:val="28"/>
          <w:lang w:eastAsia="en-GB"/>
          <w14:ligatures w14:val="standardContextual"/>
        </w:rPr>
        <w:t>Concerns from the disability community</w:t>
      </w:r>
    </w:p>
    <w:p w14:paraId="77A296EE" w14:textId="77777777" w:rsidR="008017B2" w:rsidRDefault="008017B2" w:rsidP="00C2329D">
      <w:pPr>
        <w:rPr>
          <w:rFonts w:ascii="Proxima Nova" w:hAnsi="Proxima Nova"/>
        </w:rPr>
      </w:pPr>
      <w:r>
        <w:rPr>
          <w:rFonts w:ascii="Proxima Nova" w:hAnsi="Proxima Nova"/>
        </w:rPr>
        <w:t>Many</w:t>
      </w:r>
      <w:r w:rsidR="00551B6A" w:rsidRPr="0017697D">
        <w:rPr>
          <w:rFonts w:ascii="Proxima Nova" w:hAnsi="Proxima Nova"/>
        </w:rPr>
        <w:t xml:space="preserve"> people</w:t>
      </w:r>
      <w:r w:rsidR="00484C7D" w:rsidRPr="0017697D">
        <w:rPr>
          <w:rFonts w:ascii="Proxima Nova" w:hAnsi="Proxima Nova"/>
        </w:rPr>
        <w:t xml:space="preserve"> </w:t>
      </w:r>
      <w:r w:rsidR="00551B6A" w:rsidRPr="0017697D">
        <w:rPr>
          <w:rFonts w:ascii="Proxima Nova" w:hAnsi="Proxima Nova"/>
        </w:rPr>
        <w:t>in the disability community have concerns that</w:t>
      </w:r>
      <w:r w:rsidR="00484C7D" w:rsidRPr="0017697D">
        <w:rPr>
          <w:rFonts w:ascii="Proxima Nova" w:hAnsi="Proxima Nova"/>
        </w:rPr>
        <w:t xml:space="preserve"> </w:t>
      </w:r>
      <w:r w:rsidR="00551B6A" w:rsidRPr="0017697D">
        <w:rPr>
          <w:rFonts w:ascii="Proxima Nova" w:hAnsi="Proxima Nova"/>
        </w:rPr>
        <w:t>t</w:t>
      </w:r>
      <w:r w:rsidR="00484C7D" w:rsidRPr="0017697D">
        <w:rPr>
          <w:rFonts w:ascii="Proxima Nova" w:hAnsi="Proxima Nova"/>
        </w:rPr>
        <w:t xml:space="preserve">he proposed changes </w:t>
      </w:r>
      <w:r w:rsidR="00551B6A" w:rsidRPr="0017697D">
        <w:rPr>
          <w:rFonts w:ascii="Proxima Nova" w:hAnsi="Proxima Nova"/>
        </w:rPr>
        <w:t xml:space="preserve">will </w:t>
      </w:r>
      <w:r w:rsidR="00B650EB" w:rsidRPr="0017697D">
        <w:rPr>
          <w:rFonts w:ascii="Proxima Nova" w:hAnsi="Proxima Nova"/>
        </w:rPr>
        <w:t xml:space="preserve">cause </w:t>
      </w:r>
      <w:r w:rsidR="00484C7D" w:rsidRPr="0017697D">
        <w:rPr>
          <w:rFonts w:ascii="Proxima Nova" w:hAnsi="Proxima Nova"/>
        </w:rPr>
        <w:t xml:space="preserve">an </w:t>
      </w:r>
      <w:r w:rsidR="000D3438" w:rsidRPr="0017697D">
        <w:rPr>
          <w:rFonts w:ascii="Proxima Nova" w:hAnsi="Proxima Nova"/>
        </w:rPr>
        <w:t>erosion of choice and control for people with disabilit</w:t>
      </w:r>
      <w:r w:rsidR="00B650EB" w:rsidRPr="0017697D">
        <w:rPr>
          <w:rFonts w:ascii="Proxima Nova" w:hAnsi="Proxima Nova"/>
        </w:rPr>
        <w:t>ies</w:t>
      </w:r>
      <w:r w:rsidR="007A5340" w:rsidRPr="0017697D">
        <w:rPr>
          <w:rFonts w:ascii="Proxima Nova" w:hAnsi="Proxima Nova"/>
        </w:rPr>
        <w:t xml:space="preserve">. </w:t>
      </w:r>
    </w:p>
    <w:p w14:paraId="2BFFF121" w14:textId="77777777" w:rsidR="008017B2" w:rsidRDefault="00744BD2" w:rsidP="00C2329D">
      <w:pPr>
        <w:rPr>
          <w:rFonts w:ascii="Proxima Nova" w:hAnsi="Proxima Nova"/>
        </w:rPr>
      </w:pPr>
      <w:r w:rsidRPr="0017697D">
        <w:rPr>
          <w:rFonts w:ascii="Proxima Nova" w:hAnsi="Proxima Nova"/>
        </w:rPr>
        <w:t>P</w:t>
      </w:r>
      <w:r w:rsidR="002F6FF8" w:rsidRPr="0017697D">
        <w:rPr>
          <w:rFonts w:ascii="Proxima Nova" w:hAnsi="Proxima Nova"/>
        </w:rPr>
        <w:t>eople with disabilit</w:t>
      </w:r>
      <w:r w:rsidR="00B650EB" w:rsidRPr="0017697D">
        <w:rPr>
          <w:rFonts w:ascii="Proxima Nova" w:hAnsi="Proxima Nova"/>
        </w:rPr>
        <w:t xml:space="preserve">ies </w:t>
      </w:r>
      <w:r w:rsidR="002F6FF8" w:rsidRPr="0017697D">
        <w:rPr>
          <w:rFonts w:ascii="Proxima Nova" w:hAnsi="Proxima Nova"/>
        </w:rPr>
        <w:t xml:space="preserve">and </w:t>
      </w:r>
      <w:r w:rsidR="00551B6A" w:rsidRPr="0017697D">
        <w:rPr>
          <w:rFonts w:ascii="Proxima Nova" w:hAnsi="Proxima Nova"/>
        </w:rPr>
        <w:t xml:space="preserve">our </w:t>
      </w:r>
      <w:r w:rsidR="00D87EBA" w:rsidRPr="0017697D">
        <w:rPr>
          <w:rFonts w:ascii="Proxima Nova" w:hAnsi="Proxima Nova"/>
        </w:rPr>
        <w:t xml:space="preserve">supporters and </w:t>
      </w:r>
      <w:r w:rsidR="002F6FF8" w:rsidRPr="0017697D">
        <w:rPr>
          <w:rFonts w:ascii="Proxima Nova" w:hAnsi="Proxima Nova"/>
        </w:rPr>
        <w:t xml:space="preserve">families value </w:t>
      </w:r>
      <w:r w:rsidR="00551B6A" w:rsidRPr="0017697D">
        <w:rPr>
          <w:rFonts w:ascii="Proxima Nova" w:hAnsi="Proxima Nova"/>
        </w:rPr>
        <w:t>our</w:t>
      </w:r>
      <w:r w:rsidR="00D87EBA" w:rsidRPr="0017697D">
        <w:rPr>
          <w:rFonts w:ascii="Proxima Nova" w:hAnsi="Proxima Nova"/>
        </w:rPr>
        <w:t xml:space="preserve"> </w:t>
      </w:r>
      <w:r w:rsidR="002F6FF8" w:rsidRPr="0017697D">
        <w:rPr>
          <w:rFonts w:ascii="Proxima Nova" w:hAnsi="Proxima Nova"/>
        </w:rPr>
        <w:t xml:space="preserve">ability </w:t>
      </w:r>
      <w:r w:rsidR="002A491D">
        <w:rPr>
          <w:rFonts w:ascii="Proxima Nova" w:hAnsi="Proxima Nova"/>
        </w:rPr>
        <w:t xml:space="preserve">and right </w:t>
      </w:r>
      <w:r w:rsidR="002F6FF8" w:rsidRPr="0017697D">
        <w:rPr>
          <w:rFonts w:ascii="Proxima Nova" w:hAnsi="Proxima Nova"/>
        </w:rPr>
        <w:t xml:space="preserve">to choose </w:t>
      </w:r>
      <w:r w:rsidR="002A491D">
        <w:rPr>
          <w:rFonts w:ascii="Proxima Nova" w:hAnsi="Proxima Nova"/>
        </w:rPr>
        <w:t xml:space="preserve">our own </w:t>
      </w:r>
      <w:r w:rsidR="002F6FF8" w:rsidRPr="0017697D">
        <w:rPr>
          <w:rFonts w:ascii="Proxima Nova" w:hAnsi="Proxima Nova"/>
        </w:rPr>
        <w:t>providers</w:t>
      </w:r>
      <w:r w:rsidR="00551B6A" w:rsidRPr="0017697D">
        <w:rPr>
          <w:rFonts w:ascii="Proxima Nova" w:hAnsi="Proxima Nova"/>
        </w:rPr>
        <w:t>. Some members of the disability community</w:t>
      </w:r>
      <w:r w:rsidR="002F6FF8" w:rsidRPr="0017697D">
        <w:rPr>
          <w:rFonts w:ascii="Proxima Nova" w:hAnsi="Proxima Nova"/>
        </w:rPr>
        <w:t xml:space="preserve"> </w:t>
      </w:r>
      <w:r w:rsidR="008017B2">
        <w:rPr>
          <w:rFonts w:ascii="Proxima Nova" w:hAnsi="Proxima Nova"/>
        </w:rPr>
        <w:t xml:space="preserve">have raised concern that: </w:t>
      </w:r>
    </w:p>
    <w:p w14:paraId="5F22E18C" w14:textId="59EC51E5" w:rsidR="008017B2" w:rsidRDefault="008017B2" w:rsidP="008017B2">
      <w:pPr>
        <w:pStyle w:val="ListParagraph"/>
        <w:numPr>
          <w:ilvl w:val="0"/>
          <w:numId w:val="20"/>
        </w:numPr>
        <w:rPr>
          <w:rFonts w:ascii="Proxima Nova" w:hAnsi="Proxima Nova"/>
        </w:rPr>
      </w:pPr>
      <w:r>
        <w:rPr>
          <w:rFonts w:ascii="Proxima Nova" w:hAnsi="Proxima Nova"/>
        </w:rPr>
        <w:t>S</w:t>
      </w:r>
      <w:r w:rsidR="00240295" w:rsidRPr="008017B2">
        <w:rPr>
          <w:rFonts w:ascii="Proxima Nova" w:hAnsi="Proxima Nova"/>
        </w:rPr>
        <w:t>ome workers</w:t>
      </w:r>
      <w:r w:rsidR="002F6FF8" w:rsidRPr="008017B2">
        <w:rPr>
          <w:rFonts w:ascii="Proxima Nova" w:hAnsi="Proxima Nova"/>
        </w:rPr>
        <w:t xml:space="preserve"> would not be able or willing to manage the costs or administrative burden of the registration process</w:t>
      </w:r>
      <w:r w:rsidR="007A5340" w:rsidRPr="008017B2">
        <w:rPr>
          <w:rFonts w:ascii="Proxima Nova" w:hAnsi="Proxima Nova"/>
        </w:rPr>
        <w:t xml:space="preserve">. </w:t>
      </w:r>
    </w:p>
    <w:p w14:paraId="2958E892" w14:textId="72C7DE4A" w:rsidR="005B34DF" w:rsidRDefault="008017B2" w:rsidP="008017B2">
      <w:pPr>
        <w:pStyle w:val="ListParagraph"/>
        <w:numPr>
          <w:ilvl w:val="0"/>
          <w:numId w:val="20"/>
        </w:numPr>
        <w:rPr>
          <w:rFonts w:ascii="Proxima Nova" w:hAnsi="Proxima Nova"/>
        </w:rPr>
      </w:pPr>
      <w:r>
        <w:rPr>
          <w:rFonts w:ascii="Proxima Nova" w:hAnsi="Proxima Nova"/>
        </w:rPr>
        <w:t xml:space="preserve">Participants could </w:t>
      </w:r>
      <w:r w:rsidR="002A491D" w:rsidRPr="008017B2">
        <w:rPr>
          <w:rFonts w:ascii="Proxima Nova" w:hAnsi="Proxima Nova"/>
        </w:rPr>
        <w:t>lose</w:t>
      </w:r>
      <w:r w:rsidR="002F6FF8" w:rsidRPr="008017B2">
        <w:rPr>
          <w:rFonts w:ascii="Proxima Nova" w:hAnsi="Proxima Nova"/>
        </w:rPr>
        <w:t xml:space="preserve"> access </w:t>
      </w:r>
      <w:r w:rsidR="002A491D" w:rsidRPr="008017B2">
        <w:rPr>
          <w:rFonts w:ascii="Proxima Nova" w:hAnsi="Proxima Nova"/>
        </w:rPr>
        <w:t>to</w:t>
      </w:r>
      <w:r w:rsidR="002F6FF8" w:rsidRPr="008017B2">
        <w:rPr>
          <w:rFonts w:ascii="Proxima Nova" w:hAnsi="Proxima Nova"/>
        </w:rPr>
        <w:t xml:space="preserve"> </w:t>
      </w:r>
      <w:r w:rsidR="00DF622B">
        <w:rPr>
          <w:rFonts w:ascii="Proxima Nova" w:hAnsi="Proxima Nova"/>
        </w:rPr>
        <w:t xml:space="preserve">supports and </w:t>
      </w:r>
      <w:r w:rsidR="002F6FF8" w:rsidRPr="008017B2">
        <w:rPr>
          <w:rFonts w:ascii="Proxima Nova" w:hAnsi="Proxima Nova"/>
        </w:rPr>
        <w:t>services through</w:t>
      </w:r>
      <w:r w:rsidR="00AB03D6">
        <w:rPr>
          <w:rFonts w:ascii="Proxima Nova" w:hAnsi="Proxima Nova"/>
        </w:rPr>
        <w:t xml:space="preserve"> small or</w:t>
      </w:r>
      <w:r w:rsidR="002F6FF8" w:rsidRPr="008017B2">
        <w:rPr>
          <w:rFonts w:ascii="Proxima Nova" w:hAnsi="Proxima Nova"/>
        </w:rPr>
        <w:t xml:space="preserve"> mainstream provider</w:t>
      </w:r>
      <w:r w:rsidR="00205AEE" w:rsidRPr="008017B2">
        <w:rPr>
          <w:rFonts w:ascii="Proxima Nova" w:hAnsi="Proxima Nova"/>
        </w:rPr>
        <w:t>s (e.g. cleaners</w:t>
      </w:r>
      <w:r w:rsidR="00D87EBA" w:rsidRPr="008017B2">
        <w:rPr>
          <w:rFonts w:ascii="Proxima Nova" w:hAnsi="Proxima Nova"/>
        </w:rPr>
        <w:t xml:space="preserve"> and</w:t>
      </w:r>
      <w:r w:rsidR="00ED744F" w:rsidRPr="008017B2">
        <w:rPr>
          <w:rFonts w:ascii="Proxima Nova" w:hAnsi="Proxima Nova"/>
        </w:rPr>
        <w:t xml:space="preserve"> gardeners</w:t>
      </w:r>
      <w:r w:rsidR="00205AEE" w:rsidRPr="008017B2">
        <w:rPr>
          <w:rFonts w:ascii="Proxima Nova" w:hAnsi="Proxima Nova"/>
        </w:rPr>
        <w:t>)</w:t>
      </w:r>
      <w:r w:rsidR="005B34DF">
        <w:rPr>
          <w:rFonts w:ascii="Proxima Nova" w:hAnsi="Proxima Nova"/>
        </w:rPr>
        <w:t xml:space="preserve">. </w:t>
      </w:r>
    </w:p>
    <w:p w14:paraId="60625DF3" w14:textId="4594A4CA" w:rsidR="008017B2" w:rsidRDefault="005B34DF" w:rsidP="008017B2">
      <w:pPr>
        <w:pStyle w:val="ListParagraph"/>
        <w:numPr>
          <w:ilvl w:val="0"/>
          <w:numId w:val="20"/>
        </w:numPr>
        <w:rPr>
          <w:rFonts w:ascii="Proxima Nova" w:hAnsi="Proxima Nova"/>
        </w:rPr>
      </w:pPr>
      <w:r>
        <w:rPr>
          <w:rFonts w:ascii="Proxima Nova" w:hAnsi="Proxima Nova"/>
        </w:rPr>
        <w:t>Participants could</w:t>
      </w:r>
      <w:r w:rsidR="00AB03D6">
        <w:rPr>
          <w:rFonts w:ascii="Proxima Nova" w:hAnsi="Proxima Nova"/>
        </w:rPr>
        <w:t xml:space="preserve"> lose</w:t>
      </w:r>
      <w:r>
        <w:rPr>
          <w:rFonts w:ascii="Proxima Nova" w:hAnsi="Proxima Nova"/>
        </w:rPr>
        <w:t xml:space="preserve"> the</w:t>
      </w:r>
      <w:r w:rsidR="00C53CF5" w:rsidRPr="008017B2">
        <w:rPr>
          <w:rFonts w:ascii="Proxima Nova" w:hAnsi="Proxima Nova"/>
        </w:rPr>
        <w:t xml:space="preserve"> </w:t>
      </w:r>
      <w:r w:rsidR="002A491D" w:rsidRPr="008017B2">
        <w:rPr>
          <w:rFonts w:ascii="Proxima Nova" w:hAnsi="Proxima Nova"/>
        </w:rPr>
        <w:t xml:space="preserve">ability to </w:t>
      </w:r>
      <w:r w:rsidR="00C53CF5" w:rsidRPr="008017B2">
        <w:rPr>
          <w:rFonts w:ascii="Proxima Nova" w:hAnsi="Proxima Nova"/>
        </w:rPr>
        <w:t>purchas</w:t>
      </w:r>
      <w:r w:rsidR="00551B6A" w:rsidRPr="008017B2">
        <w:rPr>
          <w:rFonts w:ascii="Proxima Nova" w:hAnsi="Proxima Nova"/>
        </w:rPr>
        <w:t xml:space="preserve">e mainstream </w:t>
      </w:r>
      <w:r w:rsidR="00C53CF5" w:rsidRPr="008017B2">
        <w:rPr>
          <w:rFonts w:ascii="Proxima Nova" w:hAnsi="Proxima Nova"/>
        </w:rPr>
        <w:t>consumables</w:t>
      </w:r>
      <w:r>
        <w:rPr>
          <w:rFonts w:ascii="Proxima Nova" w:hAnsi="Proxima Nova"/>
        </w:rPr>
        <w:t>, including</w:t>
      </w:r>
      <w:r w:rsidR="00C53CF5" w:rsidRPr="008017B2">
        <w:rPr>
          <w:rFonts w:ascii="Proxima Nova" w:hAnsi="Proxima Nova"/>
        </w:rPr>
        <w:t xml:space="preserve"> </w:t>
      </w:r>
      <w:r>
        <w:rPr>
          <w:rFonts w:ascii="Proxima Nova" w:hAnsi="Proxima Nova"/>
        </w:rPr>
        <w:t>consumables that</w:t>
      </w:r>
      <w:r w:rsidR="00687968">
        <w:rPr>
          <w:rFonts w:ascii="Proxima Nova" w:hAnsi="Proxima Nova"/>
        </w:rPr>
        <w:t xml:space="preserve"> better</w:t>
      </w:r>
      <w:r>
        <w:rPr>
          <w:rFonts w:ascii="Proxima Nova" w:hAnsi="Proxima Nova"/>
        </w:rPr>
        <w:t xml:space="preserve"> meet their disability-specific needs</w:t>
      </w:r>
      <w:r w:rsidR="00687968">
        <w:rPr>
          <w:rFonts w:ascii="Proxima Nova" w:hAnsi="Proxima Nova"/>
        </w:rPr>
        <w:t>,</w:t>
      </w:r>
      <w:r>
        <w:rPr>
          <w:rFonts w:ascii="Proxima Nova" w:hAnsi="Proxima Nova"/>
        </w:rPr>
        <w:t xml:space="preserve"> </w:t>
      </w:r>
      <w:r w:rsidR="00687968">
        <w:rPr>
          <w:rFonts w:ascii="Proxima Nova" w:hAnsi="Proxima Nova"/>
        </w:rPr>
        <w:t>as compared to</w:t>
      </w:r>
      <w:r>
        <w:rPr>
          <w:rFonts w:ascii="Proxima Nova" w:hAnsi="Proxima Nova"/>
        </w:rPr>
        <w:t xml:space="preserve"> products available from registered providers. </w:t>
      </w:r>
    </w:p>
    <w:p w14:paraId="6978D4B8" w14:textId="1B3612F4" w:rsidR="00AA3017" w:rsidRDefault="00AA3017" w:rsidP="008017B2">
      <w:pPr>
        <w:pStyle w:val="ListParagraph"/>
        <w:numPr>
          <w:ilvl w:val="0"/>
          <w:numId w:val="20"/>
        </w:numPr>
        <w:rPr>
          <w:rFonts w:ascii="Proxima Nova" w:hAnsi="Proxima Nova"/>
        </w:rPr>
      </w:pPr>
      <w:r>
        <w:rPr>
          <w:rFonts w:ascii="Proxima Nova" w:hAnsi="Proxima Nova"/>
        </w:rPr>
        <w:t xml:space="preserve">Losing access to mainstream services and supports will perpetuate a form of segregation. </w:t>
      </w:r>
    </w:p>
    <w:p w14:paraId="0B040954" w14:textId="77777777" w:rsidR="008017B2" w:rsidRDefault="008017B2" w:rsidP="008017B2">
      <w:pPr>
        <w:pStyle w:val="ListParagraph"/>
        <w:numPr>
          <w:ilvl w:val="0"/>
          <w:numId w:val="20"/>
        </w:numPr>
        <w:rPr>
          <w:rFonts w:ascii="Proxima Nova" w:hAnsi="Proxima Nova"/>
        </w:rPr>
      </w:pPr>
      <w:r>
        <w:rPr>
          <w:rFonts w:ascii="Proxima Nova" w:hAnsi="Proxima Nova"/>
        </w:rPr>
        <w:t xml:space="preserve">The </w:t>
      </w:r>
      <w:r w:rsidR="002350BA" w:rsidRPr="008017B2">
        <w:rPr>
          <w:rFonts w:ascii="Proxima Nova" w:hAnsi="Proxima Nova"/>
        </w:rPr>
        <w:t>proposed approach</w:t>
      </w:r>
      <w:r w:rsidR="00205AEE" w:rsidRPr="008017B2">
        <w:rPr>
          <w:rFonts w:ascii="Proxima Nova" w:hAnsi="Proxima Nova"/>
        </w:rPr>
        <w:t xml:space="preserve"> </w:t>
      </w:r>
      <w:r>
        <w:rPr>
          <w:rFonts w:ascii="Proxima Nova" w:hAnsi="Proxima Nova"/>
        </w:rPr>
        <w:t xml:space="preserve">could </w:t>
      </w:r>
      <w:r w:rsidR="00551B6A" w:rsidRPr="008017B2">
        <w:rPr>
          <w:rFonts w:ascii="Proxima Nova" w:hAnsi="Proxima Nova"/>
        </w:rPr>
        <w:t xml:space="preserve">give rise </w:t>
      </w:r>
      <w:r w:rsidR="00205AEE" w:rsidRPr="008017B2">
        <w:rPr>
          <w:rFonts w:ascii="Proxima Nova" w:hAnsi="Proxima Nova"/>
        </w:rPr>
        <w:t>to additional costs</w:t>
      </w:r>
      <w:r>
        <w:rPr>
          <w:rFonts w:ascii="Proxima Nova" w:hAnsi="Proxima Nova"/>
        </w:rPr>
        <w:t xml:space="preserve">. </w:t>
      </w:r>
    </w:p>
    <w:p w14:paraId="36537C38" w14:textId="7282C188" w:rsidR="008017B2" w:rsidRPr="00A07F46" w:rsidRDefault="008017B2" w:rsidP="00DF622B">
      <w:pPr>
        <w:pStyle w:val="ListParagraph"/>
        <w:numPr>
          <w:ilvl w:val="0"/>
          <w:numId w:val="20"/>
        </w:numPr>
        <w:rPr>
          <w:rFonts w:ascii="Proxima Nova" w:hAnsi="Proxima Nova"/>
        </w:rPr>
      </w:pPr>
      <w:r>
        <w:rPr>
          <w:rFonts w:ascii="Proxima Nova" w:hAnsi="Proxima Nova"/>
        </w:rPr>
        <w:t>P</w:t>
      </w:r>
      <w:r w:rsidR="00DF622B">
        <w:rPr>
          <w:rFonts w:ascii="Proxima Nova" w:hAnsi="Proxima Nova"/>
        </w:rPr>
        <w:t>ar</w:t>
      </w:r>
      <w:r>
        <w:rPr>
          <w:rFonts w:ascii="Proxima Nova" w:hAnsi="Proxima Nova"/>
        </w:rPr>
        <w:t>ticipants may</w:t>
      </w:r>
      <w:r w:rsidR="00D87EBA" w:rsidRPr="008017B2">
        <w:rPr>
          <w:rFonts w:ascii="Proxima Nova" w:hAnsi="Proxima Nova"/>
        </w:rPr>
        <w:t xml:space="preserve"> need to disclose </w:t>
      </w:r>
      <w:r>
        <w:rPr>
          <w:rFonts w:ascii="Proxima Nova" w:hAnsi="Proxima Nova"/>
        </w:rPr>
        <w:t>their</w:t>
      </w:r>
      <w:r w:rsidR="00D87EBA" w:rsidRPr="008017B2">
        <w:rPr>
          <w:rFonts w:ascii="Proxima Nova" w:hAnsi="Proxima Nova"/>
        </w:rPr>
        <w:t xml:space="preserve"> disability and status as </w:t>
      </w:r>
      <w:proofErr w:type="gramStart"/>
      <w:r w:rsidR="00D87EBA" w:rsidRPr="008017B2">
        <w:rPr>
          <w:rFonts w:ascii="Proxima Nova" w:hAnsi="Proxima Nova"/>
        </w:rPr>
        <w:t>an</w:t>
      </w:r>
      <w:proofErr w:type="gramEnd"/>
      <w:r w:rsidR="00D87EBA" w:rsidRPr="008017B2">
        <w:rPr>
          <w:rFonts w:ascii="Proxima Nova" w:hAnsi="Proxima Nova"/>
        </w:rPr>
        <w:t xml:space="preserve"> NDIS participant</w:t>
      </w:r>
      <w:r>
        <w:rPr>
          <w:rFonts w:ascii="Proxima Nova" w:hAnsi="Proxima Nova"/>
        </w:rPr>
        <w:t xml:space="preserve"> in order to access the services and supports they want and need. </w:t>
      </w:r>
      <w:r w:rsidR="00DF622B">
        <w:rPr>
          <w:rFonts w:ascii="Proxima Nova" w:hAnsi="Proxima Nova"/>
        </w:rPr>
        <w:t xml:space="preserve">For some participants, this can create </w:t>
      </w:r>
      <w:r w:rsidR="00DF622B" w:rsidRPr="00DF622B">
        <w:rPr>
          <w:rFonts w:ascii="Proxima Nova" w:hAnsi="Proxima Nova"/>
          <w:lang w:val="en-US"/>
        </w:rPr>
        <w:t xml:space="preserve">create price gauging conditions </w:t>
      </w:r>
      <w:r w:rsidR="00DF622B">
        <w:rPr>
          <w:rFonts w:ascii="Proxima Nova" w:hAnsi="Proxima Nova"/>
          <w:lang w:val="en-US"/>
        </w:rPr>
        <w:t xml:space="preserve">(particularly </w:t>
      </w:r>
      <w:r w:rsidR="00DF622B" w:rsidRPr="00DF622B">
        <w:rPr>
          <w:rFonts w:ascii="Proxima Nova" w:hAnsi="Proxima Nova"/>
          <w:lang w:val="en-US"/>
        </w:rPr>
        <w:t>in regional</w:t>
      </w:r>
      <w:r w:rsidR="00DF622B">
        <w:rPr>
          <w:rFonts w:ascii="Proxima Nova" w:hAnsi="Proxima Nova"/>
          <w:lang w:val="en-US"/>
        </w:rPr>
        <w:t xml:space="preserve"> or </w:t>
      </w:r>
      <w:r w:rsidR="00DF622B" w:rsidRPr="00DF622B">
        <w:rPr>
          <w:rFonts w:ascii="Proxima Nova" w:hAnsi="Proxima Nova"/>
          <w:lang w:val="en-US"/>
        </w:rPr>
        <w:t>remote areas where markets are thin</w:t>
      </w:r>
      <w:r w:rsidR="00DF622B">
        <w:rPr>
          <w:rFonts w:ascii="Proxima Nova" w:hAnsi="Proxima Nova"/>
          <w:lang w:val="en-US"/>
        </w:rPr>
        <w:t>) and a feeling of unsafety (</w:t>
      </w:r>
      <w:r w:rsidR="00DF622B" w:rsidRPr="00DF622B">
        <w:rPr>
          <w:rFonts w:ascii="Proxima Nova" w:hAnsi="Proxima Nova"/>
          <w:lang w:val="en-US"/>
        </w:rPr>
        <w:t>particularly if living alone or in isolated conditions</w:t>
      </w:r>
      <w:r w:rsidR="00DF622B">
        <w:rPr>
          <w:rFonts w:ascii="Proxima Nova" w:hAnsi="Proxima Nova"/>
          <w:lang w:val="en-US"/>
        </w:rPr>
        <w:t>)</w:t>
      </w:r>
      <w:r w:rsidR="00DF622B" w:rsidRPr="00DF622B">
        <w:rPr>
          <w:rFonts w:ascii="Proxima Nova" w:hAnsi="Proxima Nova"/>
          <w:lang w:val="en-US"/>
        </w:rPr>
        <w:t>.</w:t>
      </w:r>
    </w:p>
    <w:p w14:paraId="7BC4EAD2" w14:textId="28890D63" w:rsidR="00C25CD7" w:rsidRDefault="008017B2" w:rsidP="008017B2">
      <w:pPr>
        <w:rPr>
          <w:rFonts w:ascii="Proxima Nova" w:hAnsi="Proxima Nova"/>
        </w:rPr>
      </w:pPr>
      <w:r>
        <w:rPr>
          <w:rFonts w:ascii="Proxima Nova" w:hAnsi="Proxima Nova"/>
        </w:rPr>
        <w:t>Some p</w:t>
      </w:r>
      <w:r w:rsidR="00B87A1B" w:rsidRPr="008017B2">
        <w:rPr>
          <w:rFonts w:ascii="Proxima Nova" w:hAnsi="Proxima Nova"/>
        </w:rPr>
        <w:t>articipants have also raised concerns that registration status can create a false sense of security</w:t>
      </w:r>
      <w:r w:rsidR="00551B6A" w:rsidRPr="008017B2">
        <w:rPr>
          <w:rFonts w:ascii="Proxima Nova" w:hAnsi="Proxima Nova"/>
        </w:rPr>
        <w:t xml:space="preserve"> that a service is safe and high quality when it is not. </w:t>
      </w:r>
      <w:proofErr w:type="gramStart"/>
      <w:r w:rsidR="00551B6A" w:rsidRPr="008017B2">
        <w:rPr>
          <w:rFonts w:ascii="Proxima Nova" w:hAnsi="Proxima Nova"/>
        </w:rPr>
        <w:t>A number of</w:t>
      </w:r>
      <w:proofErr w:type="gramEnd"/>
      <w:r w:rsidR="00551B6A" w:rsidRPr="008017B2">
        <w:rPr>
          <w:rFonts w:ascii="Proxima Nova" w:hAnsi="Proxima Nova"/>
        </w:rPr>
        <w:t xml:space="preserve"> participants have </w:t>
      </w:r>
      <w:r w:rsidR="00551B6A" w:rsidRPr="008017B2">
        <w:rPr>
          <w:rFonts w:ascii="Proxima Nova" w:hAnsi="Proxima Nova"/>
        </w:rPr>
        <w:lastRenderedPageBreak/>
        <w:t>reflected</w:t>
      </w:r>
      <w:r w:rsidR="00B87A1B" w:rsidRPr="008017B2">
        <w:rPr>
          <w:rFonts w:ascii="Proxima Nova" w:hAnsi="Proxima Nova"/>
        </w:rPr>
        <w:t xml:space="preserve"> that</w:t>
      </w:r>
      <w:r w:rsidR="00551B6A" w:rsidRPr="008017B2">
        <w:rPr>
          <w:rFonts w:ascii="Proxima Nova" w:hAnsi="Proxima Nova"/>
        </w:rPr>
        <w:t xml:space="preserve"> they</w:t>
      </w:r>
      <w:r w:rsidR="00B87A1B" w:rsidRPr="008017B2">
        <w:rPr>
          <w:rFonts w:ascii="Proxima Nova" w:hAnsi="Proxima Nova"/>
        </w:rPr>
        <w:t xml:space="preserve"> currently they see no difference in quality </w:t>
      </w:r>
      <w:r w:rsidR="00551B6A" w:rsidRPr="008017B2">
        <w:rPr>
          <w:rFonts w:ascii="Proxima Nova" w:hAnsi="Proxima Nova"/>
        </w:rPr>
        <w:t xml:space="preserve">or safety </w:t>
      </w:r>
      <w:r w:rsidR="00C92CE7" w:rsidRPr="008017B2">
        <w:rPr>
          <w:rFonts w:ascii="Proxima Nova" w:hAnsi="Proxima Nova"/>
        </w:rPr>
        <w:t xml:space="preserve">between registered and unregistered providers. </w:t>
      </w:r>
    </w:p>
    <w:p w14:paraId="62316B14" w14:textId="4C880F6D" w:rsidR="00F07127" w:rsidRPr="00563A49" w:rsidRDefault="00FC4EC8" w:rsidP="00551B6A">
      <w:pPr>
        <w:rPr>
          <w:rFonts w:ascii="Proxima Nova" w:hAnsi="Proxima Nova"/>
        </w:rPr>
      </w:pPr>
      <w:r w:rsidRPr="0017697D">
        <w:rPr>
          <w:rFonts w:ascii="Proxima Nova" w:hAnsi="Proxima Nova"/>
        </w:rPr>
        <w:t xml:space="preserve">The importance of </w:t>
      </w:r>
      <w:r w:rsidR="00AB1F71" w:rsidRPr="0017697D">
        <w:rPr>
          <w:rFonts w:ascii="Proxima Nova" w:hAnsi="Proxima Nova"/>
        </w:rPr>
        <w:t xml:space="preserve">reforms to </w:t>
      </w:r>
      <w:r w:rsidR="004D6CE3" w:rsidRPr="0017697D">
        <w:rPr>
          <w:rFonts w:ascii="Proxima Nova" w:hAnsi="Proxima Nova"/>
        </w:rPr>
        <w:t>address safety and quality</w:t>
      </w:r>
      <w:r w:rsidR="00AB1F71" w:rsidRPr="0017697D">
        <w:rPr>
          <w:rFonts w:ascii="Proxima Nova" w:hAnsi="Proxima Nova"/>
        </w:rPr>
        <w:t xml:space="preserve"> has been highlighted by both the Disability Royal Commission and the NDIS Review</w:t>
      </w:r>
      <w:r w:rsidR="00551B6A" w:rsidRPr="0017697D">
        <w:rPr>
          <w:rFonts w:ascii="Proxima Nova" w:hAnsi="Proxima Nova"/>
        </w:rPr>
        <w:t xml:space="preserve">, which have highlighted the unacceptable violence, abuse, harm, </w:t>
      </w:r>
      <w:proofErr w:type="gramStart"/>
      <w:r w:rsidR="00551B6A" w:rsidRPr="0017697D">
        <w:rPr>
          <w:rFonts w:ascii="Proxima Nova" w:hAnsi="Proxima Nova"/>
        </w:rPr>
        <w:t>neglect</w:t>
      </w:r>
      <w:proofErr w:type="gramEnd"/>
      <w:r w:rsidR="00551B6A" w:rsidRPr="0017697D">
        <w:rPr>
          <w:rFonts w:ascii="Proxima Nova" w:hAnsi="Proxima Nova"/>
        </w:rPr>
        <w:t xml:space="preserve"> and exploitation that many people with disabilities experience – including in service settings</w:t>
      </w:r>
      <w:r w:rsidR="00AB1F71" w:rsidRPr="0017697D">
        <w:rPr>
          <w:rFonts w:ascii="Proxima Nova" w:hAnsi="Proxima Nova"/>
        </w:rPr>
        <w:t xml:space="preserve">. </w:t>
      </w:r>
      <w:r w:rsidR="00551B6A" w:rsidRPr="0017697D">
        <w:rPr>
          <w:rFonts w:ascii="Proxima Nova" w:hAnsi="Proxima Nova"/>
        </w:rPr>
        <w:t>WWDA has long advocated for reforms to address this violence, particularly as w</w:t>
      </w:r>
      <w:r w:rsidR="00F07127" w:rsidRPr="0017697D">
        <w:rPr>
          <w:rFonts w:ascii="Proxima Nova" w:hAnsi="Proxima Nova"/>
        </w:rPr>
        <w:t>omen</w:t>
      </w:r>
      <w:r w:rsidR="00B8088A" w:rsidRPr="0017697D">
        <w:rPr>
          <w:rFonts w:ascii="Proxima Nova" w:hAnsi="Proxima Nova"/>
        </w:rPr>
        <w:t xml:space="preserve"> and girls</w:t>
      </w:r>
      <w:r w:rsidR="00F07127" w:rsidRPr="0017697D">
        <w:rPr>
          <w:rFonts w:ascii="Proxima Nova" w:hAnsi="Proxima Nova"/>
        </w:rPr>
        <w:t xml:space="preserve"> with disabilities experience violence and abuse at a higher rate than other people with disabilit</w:t>
      </w:r>
      <w:r w:rsidR="00B650EB" w:rsidRPr="0017697D">
        <w:rPr>
          <w:rFonts w:ascii="Proxima Nova" w:hAnsi="Proxima Nova"/>
        </w:rPr>
        <w:t>ies</w:t>
      </w:r>
      <w:r w:rsidR="007A5340" w:rsidRPr="0017697D">
        <w:rPr>
          <w:rFonts w:ascii="Proxima Nova" w:hAnsi="Proxima Nova"/>
        </w:rPr>
        <w:t xml:space="preserve">. </w:t>
      </w:r>
      <w:r w:rsidR="00F07127" w:rsidRPr="0017697D">
        <w:rPr>
          <w:rFonts w:ascii="Proxima Nova" w:hAnsi="Proxima Nova"/>
        </w:rPr>
        <w:t>The lack of effective regulation and monitoring</w:t>
      </w:r>
      <w:r w:rsidR="00551B6A" w:rsidRPr="0017697D">
        <w:rPr>
          <w:rFonts w:ascii="Proxima Nova" w:hAnsi="Proxima Nova"/>
        </w:rPr>
        <w:t xml:space="preserve"> of services</w:t>
      </w:r>
      <w:r w:rsidR="00F07127" w:rsidRPr="0017697D">
        <w:rPr>
          <w:rFonts w:ascii="Proxima Nova" w:hAnsi="Proxima Nova"/>
        </w:rPr>
        <w:t xml:space="preserve"> is a contributing factor in this violence and abuse, including through the lack of visibility</w:t>
      </w:r>
      <w:r w:rsidR="00534C1E" w:rsidRPr="0017697D">
        <w:rPr>
          <w:rFonts w:ascii="Proxima Nova" w:hAnsi="Proxima Nova"/>
        </w:rPr>
        <w:t xml:space="preserve"> and regulation</w:t>
      </w:r>
      <w:r w:rsidR="00F07127" w:rsidRPr="0017697D">
        <w:rPr>
          <w:rFonts w:ascii="Proxima Nova" w:hAnsi="Proxima Nova"/>
        </w:rPr>
        <w:t xml:space="preserve"> of unregistered providers as well as a lack of effective regulation for registered providers. The</w:t>
      </w:r>
      <w:r w:rsidR="00551B6A" w:rsidRPr="0017697D">
        <w:rPr>
          <w:rFonts w:ascii="Proxima Nova" w:hAnsi="Proxima Nova"/>
        </w:rPr>
        <w:t xml:space="preserve">se issues </w:t>
      </w:r>
      <w:r w:rsidR="00F07127" w:rsidRPr="0017697D">
        <w:rPr>
          <w:rFonts w:ascii="Proxima Nova" w:hAnsi="Proxima Nova"/>
        </w:rPr>
        <w:t xml:space="preserve">become even more critical for people </w:t>
      </w:r>
      <w:r w:rsidR="00551B6A" w:rsidRPr="0017697D">
        <w:rPr>
          <w:rFonts w:ascii="Proxima Nova" w:hAnsi="Proxima Nova"/>
        </w:rPr>
        <w:t xml:space="preserve">who live or work in closed settings such as group homes or ADEs and may have limited informal support </w:t>
      </w:r>
      <w:r w:rsidR="00551B6A" w:rsidRPr="00563A49">
        <w:rPr>
          <w:rFonts w:ascii="Proxima Nova" w:hAnsi="Proxima Nova"/>
        </w:rPr>
        <w:t xml:space="preserve">networks. </w:t>
      </w:r>
    </w:p>
    <w:p w14:paraId="15721B87" w14:textId="7C1F0722" w:rsidR="007024D3" w:rsidRPr="00563A49" w:rsidRDefault="007024D3" w:rsidP="007024D3">
      <w:pPr>
        <w:rPr>
          <w:rFonts w:ascii="Proxima Nova" w:hAnsi="Proxima Nova"/>
        </w:rPr>
      </w:pPr>
      <w:r w:rsidRPr="00563A49">
        <w:rPr>
          <w:rFonts w:ascii="Proxima Nova" w:hAnsi="Proxima Nova"/>
        </w:rPr>
        <w:t>WWDA members have expressed</w:t>
      </w:r>
      <w:r w:rsidR="00563A49" w:rsidRPr="00A07F46">
        <w:rPr>
          <w:rFonts w:ascii="Proxima Nova" w:hAnsi="Proxima Nova"/>
        </w:rPr>
        <w:t xml:space="preserve"> a desire for effective regulation, notwithstanding concerns about the impact of the proposed model of registration:</w:t>
      </w:r>
    </w:p>
    <w:p w14:paraId="7DA00E2E" w14:textId="09012E11" w:rsidR="00E41B26" w:rsidRPr="00DF622B" w:rsidRDefault="007024D3" w:rsidP="00A07F46">
      <w:pPr>
        <w:pStyle w:val="Quote"/>
        <w:rPr>
          <w:rFonts w:ascii="Proxima Nova" w:hAnsi="Proxima Nova"/>
        </w:rPr>
      </w:pPr>
      <w:r w:rsidRPr="00200E87">
        <w:rPr>
          <w:rFonts w:ascii="Proxima Nova" w:hAnsi="Proxima Nova"/>
          <w:sz w:val="22"/>
          <w:szCs w:val="22"/>
        </w:rPr>
        <w:t xml:space="preserve">“I am concerned that </w:t>
      </w:r>
      <w:r w:rsidR="00687968">
        <w:rPr>
          <w:rFonts w:ascii="Proxima Nova" w:hAnsi="Proxima Nova"/>
          <w:sz w:val="22"/>
          <w:szCs w:val="22"/>
        </w:rPr>
        <w:t>[the proposed model of registration]</w:t>
      </w:r>
      <w:r w:rsidRPr="00200E87">
        <w:rPr>
          <w:rFonts w:ascii="Proxima Nova" w:hAnsi="Proxima Nova"/>
          <w:sz w:val="22"/>
          <w:szCs w:val="22"/>
        </w:rPr>
        <w:t xml:space="preserve"> will reduce access to helpful people, especially as I've had a lot of trouble accessing adequate professionals. However, I also don't know how to protect others when there is little to no punishment/consequence for what is often </w:t>
      </w:r>
      <w:r w:rsidR="00687968" w:rsidRPr="00687968">
        <w:rPr>
          <w:rFonts w:ascii="Proxima Nova" w:hAnsi="Proxima Nova"/>
          <w:sz w:val="22"/>
          <w:szCs w:val="22"/>
        </w:rPr>
        <w:t>flat-out</w:t>
      </w:r>
      <w:r w:rsidRPr="00200E87">
        <w:rPr>
          <w:rFonts w:ascii="Proxima Nova" w:hAnsi="Proxima Nova"/>
          <w:sz w:val="22"/>
          <w:szCs w:val="22"/>
        </w:rPr>
        <w:t xml:space="preserve"> illegal activity and sometimes professional abuse by providers.” </w:t>
      </w:r>
      <w:r w:rsidR="00563A49" w:rsidRPr="00A07F46">
        <w:rPr>
          <w:rFonts w:ascii="Proxima Nova" w:hAnsi="Proxima Nova"/>
          <w:sz w:val="22"/>
          <w:szCs w:val="22"/>
        </w:rPr>
        <w:t>- Participant in WWDA Consultation on Registration</w:t>
      </w:r>
    </w:p>
    <w:p w14:paraId="7E9E54DA" w14:textId="77777777" w:rsidR="009B0927" w:rsidRDefault="009B0927" w:rsidP="009B0927">
      <w:pPr>
        <w:rPr>
          <w:rFonts w:ascii="Proxima Nova" w:eastAsia="Times New Roman" w:hAnsi="Proxima Nova" w:cs="Calibri"/>
          <w:b/>
          <w:bCs/>
          <w:color w:val="AC1F79"/>
          <w:sz w:val="36"/>
          <w:szCs w:val="36"/>
          <w:lang w:eastAsia="en-GB"/>
        </w:rPr>
      </w:pPr>
    </w:p>
    <w:p w14:paraId="62EAA050" w14:textId="1D476AAE" w:rsidR="0062715E" w:rsidRPr="009B0927" w:rsidRDefault="0062715E" w:rsidP="00A07F46">
      <w:pPr>
        <w:rPr>
          <w:rFonts w:ascii="Proxima Nova" w:eastAsia="Times New Roman" w:hAnsi="Proxima Nova" w:cs="Calibri"/>
          <w:b/>
          <w:bCs/>
          <w:color w:val="AC1F79"/>
          <w:lang w:eastAsia="en-GB"/>
        </w:rPr>
      </w:pPr>
      <w:r w:rsidRPr="009B0927">
        <w:rPr>
          <w:rFonts w:ascii="Proxima Nova" w:eastAsia="Times New Roman" w:hAnsi="Proxima Nova" w:cs="Calibri"/>
          <w:b/>
          <w:bCs/>
          <w:color w:val="AC1F79"/>
          <w:sz w:val="36"/>
          <w:szCs w:val="36"/>
          <w:lang w:eastAsia="en-GB"/>
        </w:rPr>
        <w:t>WWDA’s Position</w:t>
      </w:r>
    </w:p>
    <w:p w14:paraId="4B47C340" w14:textId="57D45AD1" w:rsidR="008017B2" w:rsidRDefault="0062715E" w:rsidP="00C25CD7">
      <w:pPr>
        <w:rPr>
          <w:rFonts w:ascii="Proxima Nova" w:hAnsi="Proxima Nova"/>
        </w:rPr>
      </w:pPr>
      <w:r w:rsidRPr="0017697D">
        <w:rPr>
          <w:rFonts w:ascii="Proxima Nova" w:hAnsi="Proxima Nova"/>
        </w:rPr>
        <w:t>WWDA</w:t>
      </w:r>
      <w:r w:rsidR="00AA3017">
        <w:rPr>
          <w:rFonts w:ascii="Proxima Nova" w:hAnsi="Proxima Nova"/>
        </w:rPr>
        <w:t xml:space="preserve"> </w:t>
      </w:r>
      <w:r w:rsidRPr="0017697D">
        <w:rPr>
          <w:rFonts w:ascii="Proxima Nova" w:hAnsi="Proxima Nova"/>
        </w:rPr>
        <w:t>believes that an appropriately co-designed</w:t>
      </w:r>
      <w:r w:rsidR="002A491D">
        <w:rPr>
          <w:rFonts w:ascii="Proxima Nova" w:hAnsi="Proxima Nova"/>
        </w:rPr>
        <w:t xml:space="preserve"> and co-produced</w:t>
      </w:r>
      <w:r w:rsidRPr="0017697D">
        <w:rPr>
          <w:rFonts w:ascii="Proxima Nova" w:hAnsi="Proxima Nova"/>
        </w:rPr>
        <w:t xml:space="preserve"> approach to regulation of disability providers c</w:t>
      </w:r>
      <w:r w:rsidR="00DE0259">
        <w:rPr>
          <w:rFonts w:ascii="Proxima Nova" w:hAnsi="Proxima Nova"/>
        </w:rPr>
        <w:t xml:space="preserve">ould </w:t>
      </w:r>
      <w:r w:rsidRPr="0017697D">
        <w:rPr>
          <w:rFonts w:ascii="Proxima Nova" w:hAnsi="Proxima Nova"/>
        </w:rPr>
        <w:t>support the rights of people with disabilit</w:t>
      </w:r>
      <w:r w:rsidR="00B650EB" w:rsidRPr="0017697D">
        <w:rPr>
          <w:rFonts w:ascii="Proxima Nova" w:hAnsi="Proxima Nova"/>
        </w:rPr>
        <w:t>ies</w:t>
      </w:r>
      <w:r w:rsidRPr="0017697D">
        <w:rPr>
          <w:rFonts w:ascii="Proxima Nova" w:hAnsi="Proxima Nova"/>
        </w:rPr>
        <w:t xml:space="preserve"> to be safe</w:t>
      </w:r>
      <w:r w:rsidR="008017B2">
        <w:rPr>
          <w:rFonts w:ascii="Proxima Nova" w:hAnsi="Proxima Nova"/>
        </w:rPr>
        <w:t>,</w:t>
      </w:r>
      <w:r w:rsidRPr="0017697D">
        <w:rPr>
          <w:rFonts w:ascii="Proxima Nova" w:hAnsi="Proxima Nova"/>
        </w:rPr>
        <w:t xml:space="preserve"> without impacting the ability for people to </w:t>
      </w:r>
      <w:r w:rsidR="00DE0259">
        <w:rPr>
          <w:rFonts w:ascii="Proxima Nova" w:hAnsi="Proxima Nova"/>
        </w:rPr>
        <w:t xml:space="preserve">choose their own supports and services. </w:t>
      </w:r>
    </w:p>
    <w:p w14:paraId="578FDAC5" w14:textId="070CAF9D" w:rsidR="008017B2" w:rsidRDefault="0062715E" w:rsidP="00C25CD7">
      <w:pPr>
        <w:rPr>
          <w:rFonts w:ascii="Proxima Nova" w:hAnsi="Proxima Nova"/>
        </w:rPr>
      </w:pPr>
      <w:r w:rsidRPr="0017697D">
        <w:rPr>
          <w:rFonts w:ascii="Proxima Nova" w:hAnsi="Proxima Nova"/>
        </w:rPr>
        <w:t>Both the freedom to make one’s own choices and the right to be safe are enshrined in a range of international human rights instruments</w:t>
      </w:r>
      <w:r w:rsidR="008017B2">
        <w:rPr>
          <w:rFonts w:ascii="Proxima Nova" w:hAnsi="Proxima Nova"/>
        </w:rPr>
        <w:t>. This includes the United Nations Convention on the Rights of Persons with Disabilities (</w:t>
      </w:r>
      <w:r w:rsidR="008017B2" w:rsidRPr="008017B2">
        <w:rPr>
          <w:rFonts w:ascii="Proxima Nova" w:hAnsi="Proxima Nova"/>
          <w:b/>
          <w:bCs/>
        </w:rPr>
        <w:t>CRPD</w:t>
      </w:r>
      <w:r w:rsidR="008017B2">
        <w:rPr>
          <w:rFonts w:ascii="Proxima Nova" w:hAnsi="Proxima Nova"/>
        </w:rPr>
        <w:t>):</w:t>
      </w:r>
    </w:p>
    <w:p w14:paraId="38022A7B" w14:textId="77777777" w:rsidR="008017B2" w:rsidRDefault="0062715E" w:rsidP="008017B2">
      <w:pPr>
        <w:pStyle w:val="ListParagraph"/>
        <w:numPr>
          <w:ilvl w:val="0"/>
          <w:numId w:val="21"/>
        </w:numPr>
        <w:rPr>
          <w:rFonts w:ascii="Proxima Nova" w:hAnsi="Proxima Nova"/>
        </w:rPr>
      </w:pPr>
      <w:r w:rsidRPr="008017B2">
        <w:rPr>
          <w:rFonts w:ascii="Proxima Nova" w:hAnsi="Proxima Nova"/>
        </w:rPr>
        <w:t xml:space="preserve">Article 3 of the CRPD provides the general principles underpinning the CRPD, including respect for inherent dignity, individual autonomy including the freedom to make one’s own choices, and independence of persons. </w:t>
      </w:r>
    </w:p>
    <w:p w14:paraId="392E3C83" w14:textId="161829A4" w:rsidR="0062715E" w:rsidRPr="008017B2" w:rsidRDefault="0062715E" w:rsidP="008017B2">
      <w:pPr>
        <w:pStyle w:val="ListParagraph"/>
        <w:numPr>
          <w:ilvl w:val="0"/>
          <w:numId w:val="21"/>
        </w:numPr>
        <w:rPr>
          <w:rFonts w:ascii="Proxima Nova" w:hAnsi="Proxima Nova"/>
        </w:rPr>
      </w:pPr>
      <w:r w:rsidRPr="008017B2">
        <w:rPr>
          <w:rFonts w:ascii="Proxima Nova" w:hAnsi="Proxima Nova"/>
        </w:rPr>
        <w:t xml:space="preserve">Article 16 of the CRPD requires that State parties take all appropriate measures to protect people from disabilities from exploitation, violence and abuse and includes a specific requirement that ‘all programmes designed to serve persons with disabilities are effectively monitored by independent </w:t>
      </w:r>
      <w:proofErr w:type="gramStart"/>
      <w:r w:rsidRPr="008017B2">
        <w:rPr>
          <w:rFonts w:ascii="Proxima Nova" w:hAnsi="Proxima Nova"/>
        </w:rPr>
        <w:t>authorities’</w:t>
      </w:r>
      <w:proofErr w:type="gramEnd"/>
      <w:r w:rsidRPr="008017B2">
        <w:rPr>
          <w:rFonts w:ascii="Proxima Nova" w:hAnsi="Proxima Nova"/>
        </w:rPr>
        <w:t xml:space="preserve">.  </w:t>
      </w:r>
    </w:p>
    <w:p w14:paraId="30981556" w14:textId="08ACFA51" w:rsidR="00DE0259" w:rsidRDefault="00DE0259" w:rsidP="00C25CD7">
      <w:pPr>
        <w:rPr>
          <w:rFonts w:ascii="Proxima Nova" w:hAnsi="Proxima Nova"/>
        </w:rPr>
      </w:pPr>
      <w:r>
        <w:rPr>
          <w:rFonts w:ascii="Proxima Nova" w:hAnsi="Proxima Nova"/>
        </w:rPr>
        <w:t>However, t</w:t>
      </w:r>
      <w:r w:rsidR="009B79F6" w:rsidRPr="0017697D">
        <w:rPr>
          <w:rFonts w:ascii="Proxima Nova" w:hAnsi="Proxima Nova"/>
        </w:rPr>
        <w:t xml:space="preserve">he analysis of the impact of the proposed </w:t>
      </w:r>
      <w:r>
        <w:rPr>
          <w:rFonts w:ascii="Proxima Nova" w:hAnsi="Proxima Nova"/>
        </w:rPr>
        <w:t>model</w:t>
      </w:r>
      <w:r w:rsidR="009B79F6" w:rsidRPr="0017697D">
        <w:rPr>
          <w:rFonts w:ascii="Proxima Nova" w:hAnsi="Proxima Nova"/>
        </w:rPr>
        <w:t xml:space="preserve"> needs to consider the </w:t>
      </w:r>
      <w:r w:rsidR="0062715E" w:rsidRPr="0017697D">
        <w:rPr>
          <w:rFonts w:ascii="Proxima Nova" w:hAnsi="Proxima Nova"/>
        </w:rPr>
        <w:t>needs</w:t>
      </w:r>
      <w:r w:rsidR="009B79F6" w:rsidRPr="0017697D">
        <w:rPr>
          <w:rFonts w:ascii="Proxima Nova" w:hAnsi="Proxima Nova"/>
        </w:rPr>
        <w:t xml:space="preserve"> of all participants in the scheme</w:t>
      </w:r>
      <w:r w:rsidR="0062715E" w:rsidRPr="0017697D">
        <w:rPr>
          <w:rFonts w:ascii="Proxima Nova" w:hAnsi="Proxima Nova"/>
        </w:rPr>
        <w:t>, including those who experience overlapping forms of marginalisation</w:t>
      </w:r>
      <w:r>
        <w:rPr>
          <w:rFonts w:ascii="Proxima Nova" w:hAnsi="Proxima Nova"/>
        </w:rPr>
        <w:t xml:space="preserve">, </w:t>
      </w:r>
      <w:r w:rsidR="00B072C2" w:rsidRPr="0017697D">
        <w:rPr>
          <w:rFonts w:ascii="Proxima Nova" w:hAnsi="Proxima Nova"/>
        </w:rPr>
        <w:t>people</w:t>
      </w:r>
      <w:r w:rsidR="004D1C92" w:rsidRPr="0017697D">
        <w:rPr>
          <w:rFonts w:ascii="Proxima Nova" w:hAnsi="Proxima Nova"/>
        </w:rPr>
        <w:t xml:space="preserve"> </w:t>
      </w:r>
      <w:r w:rsidR="00D2348D" w:rsidRPr="0017697D">
        <w:rPr>
          <w:rFonts w:ascii="Proxima Nova" w:hAnsi="Proxima Nova"/>
        </w:rPr>
        <w:t xml:space="preserve">with </w:t>
      </w:r>
      <w:r w:rsidR="00FC382D" w:rsidRPr="0017697D">
        <w:rPr>
          <w:rFonts w:ascii="Proxima Nova" w:hAnsi="Proxima Nova"/>
        </w:rPr>
        <w:t>cognitive disabilities</w:t>
      </w:r>
      <w:r>
        <w:rPr>
          <w:rFonts w:ascii="Proxima Nova" w:hAnsi="Proxima Nova"/>
        </w:rPr>
        <w:t>,</w:t>
      </w:r>
      <w:r w:rsidR="00D2348D" w:rsidRPr="0017697D">
        <w:rPr>
          <w:rFonts w:ascii="Proxima Nova" w:hAnsi="Proxima Nova"/>
        </w:rPr>
        <w:t xml:space="preserve"> and </w:t>
      </w:r>
      <w:r w:rsidR="00B072C2" w:rsidRPr="0017697D">
        <w:rPr>
          <w:rFonts w:ascii="Proxima Nova" w:hAnsi="Proxima Nova"/>
        </w:rPr>
        <w:t>those</w:t>
      </w:r>
      <w:r w:rsidR="006E2E26" w:rsidRPr="0017697D">
        <w:rPr>
          <w:rFonts w:ascii="Proxima Nova" w:hAnsi="Proxima Nova"/>
        </w:rPr>
        <w:t xml:space="preserve"> with</w:t>
      </w:r>
      <w:r w:rsidR="00D2348D" w:rsidRPr="0017697D">
        <w:rPr>
          <w:rFonts w:ascii="Proxima Nova" w:hAnsi="Proxima Nova"/>
        </w:rPr>
        <w:t xml:space="preserve"> </w:t>
      </w:r>
      <w:r w:rsidR="008C0AEF" w:rsidRPr="0017697D">
        <w:rPr>
          <w:rFonts w:ascii="Proxima Nova" w:hAnsi="Proxima Nova"/>
        </w:rPr>
        <w:t>limited informal supports</w:t>
      </w:r>
      <w:r w:rsidR="007A5340" w:rsidRPr="0017697D">
        <w:rPr>
          <w:rFonts w:ascii="Proxima Nova" w:hAnsi="Proxima Nova"/>
        </w:rPr>
        <w:t>.</w:t>
      </w:r>
      <w:r>
        <w:rPr>
          <w:rFonts w:ascii="Proxima Nova" w:hAnsi="Proxima Nova"/>
        </w:rPr>
        <w:t xml:space="preserve"> Some of these cohorts of participants </w:t>
      </w:r>
      <w:r w:rsidRPr="0017697D">
        <w:rPr>
          <w:rFonts w:ascii="Proxima Nova" w:hAnsi="Proxima Nova"/>
        </w:rPr>
        <w:t xml:space="preserve">already experience limited choice within the current system. </w:t>
      </w:r>
      <w:r w:rsidR="007A5340" w:rsidRPr="0017697D">
        <w:rPr>
          <w:rFonts w:ascii="Proxima Nova" w:hAnsi="Proxima Nova"/>
        </w:rPr>
        <w:t xml:space="preserve"> </w:t>
      </w:r>
    </w:p>
    <w:p w14:paraId="5B0D0FD9" w14:textId="6CB0839F" w:rsidR="00323506" w:rsidRDefault="00F1477C" w:rsidP="00C25CD7">
      <w:pPr>
        <w:rPr>
          <w:rFonts w:ascii="Proxima Nova" w:hAnsi="Proxima Nova"/>
        </w:rPr>
      </w:pPr>
      <w:r w:rsidRPr="0017697D">
        <w:rPr>
          <w:rFonts w:ascii="Proxima Nova" w:hAnsi="Proxima Nova"/>
        </w:rPr>
        <w:lastRenderedPageBreak/>
        <w:t xml:space="preserve">Success of the proposed reforms is dependent on </w:t>
      </w:r>
      <w:r w:rsidR="00871407" w:rsidRPr="0017697D">
        <w:rPr>
          <w:rFonts w:ascii="Proxima Nova" w:hAnsi="Proxima Nova"/>
        </w:rPr>
        <w:t xml:space="preserve">careful co-design of </w:t>
      </w:r>
      <w:r w:rsidR="00063FD6" w:rsidRPr="0017697D">
        <w:rPr>
          <w:rFonts w:ascii="Proxima Nova" w:hAnsi="Proxima Nova"/>
        </w:rPr>
        <w:t>a</w:t>
      </w:r>
      <w:r w:rsidR="00871407" w:rsidRPr="0017697D">
        <w:rPr>
          <w:rFonts w:ascii="Proxima Nova" w:hAnsi="Proxima Nova"/>
        </w:rPr>
        <w:t xml:space="preserve"> new regulatory framework which </w:t>
      </w:r>
      <w:r w:rsidR="00ED171F" w:rsidRPr="0017697D">
        <w:rPr>
          <w:rFonts w:ascii="Proxima Nova" w:hAnsi="Proxima Nova"/>
        </w:rPr>
        <w:t xml:space="preserve">addresses current regulatory shortcomings and creates a system that prioritises safety, </w:t>
      </w:r>
      <w:r w:rsidR="007A5340" w:rsidRPr="0017697D">
        <w:rPr>
          <w:rFonts w:ascii="Proxima Nova" w:hAnsi="Proxima Nova"/>
        </w:rPr>
        <w:t>quality,</w:t>
      </w:r>
      <w:r w:rsidR="00ED171F" w:rsidRPr="0017697D">
        <w:rPr>
          <w:rFonts w:ascii="Proxima Nova" w:hAnsi="Proxima Nova"/>
        </w:rPr>
        <w:t xml:space="preserve"> and choice.</w:t>
      </w:r>
    </w:p>
    <w:p w14:paraId="6E4D8C4A" w14:textId="1097F4C5" w:rsidR="00563A49" w:rsidRDefault="00563A49" w:rsidP="00563A49">
      <w:pPr>
        <w:rPr>
          <w:rFonts w:ascii="Proxima Nova" w:hAnsi="Proxima Nova"/>
          <w:color w:val="44546A" w:themeColor="text2"/>
        </w:rPr>
      </w:pPr>
      <w:r>
        <w:rPr>
          <w:rFonts w:ascii="Proxima Nova" w:hAnsi="Proxima Nova"/>
        </w:rPr>
        <w:t xml:space="preserve">Critically, many </w:t>
      </w:r>
      <w:r w:rsidR="00687968">
        <w:rPr>
          <w:rFonts w:ascii="Proxima Nova" w:hAnsi="Proxima Nova"/>
        </w:rPr>
        <w:t>members of the</w:t>
      </w:r>
      <w:r>
        <w:rPr>
          <w:rFonts w:ascii="Proxima Nova" w:hAnsi="Proxima Nova"/>
        </w:rPr>
        <w:t xml:space="preserve"> disability community are not inherently opposed to a new model of regulation provided it is genuinely fit for purpose:</w:t>
      </w:r>
    </w:p>
    <w:p w14:paraId="085CDD47" w14:textId="54D85DC4" w:rsidR="00563A49" w:rsidRPr="00A07F46" w:rsidRDefault="00563A49" w:rsidP="00A07F46">
      <w:pPr>
        <w:ind w:left="720"/>
        <w:rPr>
          <w:rFonts w:ascii="Proxima Nova" w:hAnsi="Proxima Nova"/>
          <w:color w:val="44546A" w:themeColor="text2"/>
        </w:rPr>
      </w:pPr>
      <w:r w:rsidRPr="00A07F46">
        <w:rPr>
          <w:rFonts w:ascii="Proxima Nova" w:hAnsi="Proxima Nova"/>
          <w:color w:val="44546A" w:themeColor="text2"/>
        </w:rPr>
        <w:t xml:space="preserve">“I am not opposed to </w:t>
      </w:r>
      <w:proofErr w:type="gramStart"/>
      <w:r w:rsidRPr="00A07F46">
        <w:rPr>
          <w:rFonts w:ascii="Proxima Nova" w:hAnsi="Proxima Nova"/>
          <w:color w:val="44546A" w:themeColor="text2"/>
        </w:rPr>
        <w:t>registration</w:t>
      </w:r>
      <w:proofErr w:type="gramEnd"/>
      <w:r w:rsidRPr="00A07F46">
        <w:rPr>
          <w:rFonts w:ascii="Proxima Nova" w:hAnsi="Proxima Nova"/>
          <w:color w:val="44546A" w:themeColor="text2"/>
        </w:rPr>
        <w:t xml:space="preserve"> but it needs to be actually accessible, not cost a lot (if anything) to do so and not have a huge administrative burden. It's already hard asking people to do reports for things like plan reviews. We don't want those who care about their jobs to be penalised and exit the system.” - Participant in WWDA Consultation on Registration</w:t>
      </w:r>
    </w:p>
    <w:p w14:paraId="6F32E601" w14:textId="4AB65157" w:rsidR="00AB03D6" w:rsidRDefault="00AB03D6" w:rsidP="00C25CD7">
      <w:pPr>
        <w:rPr>
          <w:rFonts w:ascii="Proxima Nova" w:hAnsi="Proxima Nova"/>
        </w:rPr>
      </w:pPr>
      <w:r w:rsidRPr="0017697D">
        <w:rPr>
          <w:rFonts w:ascii="Proxima Nova" w:hAnsi="Proxima Nova"/>
        </w:rPr>
        <w:t xml:space="preserve">We have identified </w:t>
      </w:r>
      <w:proofErr w:type="gramStart"/>
      <w:r w:rsidRPr="0017697D">
        <w:rPr>
          <w:rFonts w:ascii="Proxima Nova" w:hAnsi="Proxima Nova"/>
        </w:rPr>
        <w:t>a number of</w:t>
      </w:r>
      <w:proofErr w:type="gramEnd"/>
      <w:r w:rsidRPr="0017697D">
        <w:rPr>
          <w:rFonts w:ascii="Proxima Nova" w:hAnsi="Proxima Nova"/>
        </w:rPr>
        <w:t xml:space="preserve"> principles which </w:t>
      </w:r>
      <w:r>
        <w:rPr>
          <w:rFonts w:ascii="Proxima Nova" w:hAnsi="Proxima Nova"/>
        </w:rPr>
        <w:t>must</w:t>
      </w:r>
      <w:r w:rsidRPr="0017697D">
        <w:rPr>
          <w:rFonts w:ascii="Proxima Nova" w:hAnsi="Proxima Nova"/>
        </w:rPr>
        <w:t xml:space="preserve"> be included in the design of </w:t>
      </w:r>
      <w:r>
        <w:rPr>
          <w:rFonts w:ascii="Proxima Nova" w:hAnsi="Proxima Nova"/>
        </w:rPr>
        <w:t xml:space="preserve">any </w:t>
      </w:r>
      <w:r w:rsidRPr="0017697D">
        <w:rPr>
          <w:rFonts w:ascii="Proxima Nova" w:hAnsi="Proxima Nova"/>
        </w:rPr>
        <w:t>new model</w:t>
      </w:r>
      <w:r w:rsidR="00AA3017">
        <w:rPr>
          <w:rFonts w:ascii="Proxima Nova" w:hAnsi="Proxima Nova"/>
        </w:rPr>
        <w:t xml:space="preserve"> of provider regulation</w:t>
      </w:r>
      <w:r w:rsidR="00687968">
        <w:rPr>
          <w:rFonts w:ascii="Proxima Nova" w:hAnsi="Proxima Nova"/>
        </w:rPr>
        <w:t>, to ensure that it is fit for purpose and does not have unintended consequences for participants.</w:t>
      </w:r>
      <w:r>
        <w:rPr>
          <w:rFonts w:ascii="Proxima Nova" w:hAnsi="Proxima Nova"/>
        </w:rPr>
        <w:t xml:space="preserve"> These are detailed further below:</w:t>
      </w:r>
    </w:p>
    <w:p w14:paraId="76D39114" w14:textId="77777777" w:rsidR="00AB03D6" w:rsidRPr="0017697D" w:rsidRDefault="00AB03D6" w:rsidP="00AB03D6">
      <w:pPr>
        <w:pStyle w:val="ListParagraph"/>
        <w:numPr>
          <w:ilvl w:val="0"/>
          <w:numId w:val="18"/>
        </w:numPr>
        <w:rPr>
          <w:rFonts w:ascii="Proxima Nova" w:hAnsi="Proxima Nova"/>
        </w:rPr>
      </w:pPr>
      <w:r w:rsidRPr="0017697D">
        <w:rPr>
          <w:rFonts w:ascii="Proxima Nova" w:hAnsi="Proxima Nova"/>
        </w:rPr>
        <w:t>People with disabilities must be at the centre</w:t>
      </w:r>
      <w:r>
        <w:rPr>
          <w:rFonts w:ascii="Proxima Nova" w:hAnsi="Proxima Nova"/>
        </w:rPr>
        <w:t xml:space="preserve"> and recognised as experts in our own </w:t>
      </w:r>
      <w:proofErr w:type="gramStart"/>
      <w:r>
        <w:rPr>
          <w:rFonts w:ascii="Proxima Nova" w:hAnsi="Proxima Nova"/>
        </w:rPr>
        <w:t>lives</w:t>
      </w:r>
      <w:proofErr w:type="gramEnd"/>
    </w:p>
    <w:p w14:paraId="2D71AF3E" w14:textId="50F3C0C4" w:rsidR="00AB03D6" w:rsidRPr="0017697D" w:rsidRDefault="00AB03D6" w:rsidP="00AB03D6">
      <w:pPr>
        <w:pStyle w:val="ListParagraph"/>
        <w:numPr>
          <w:ilvl w:val="0"/>
          <w:numId w:val="18"/>
        </w:numPr>
        <w:rPr>
          <w:rFonts w:ascii="Proxima Nova" w:hAnsi="Proxima Nova"/>
        </w:rPr>
      </w:pPr>
      <w:r w:rsidRPr="0017697D">
        <w:rPr>
          <w:rFonts w:ascii="Proxima Nova" w:hAnsi="Proxima Nova"/>
        </w:rPr>
        <w:t xml:space="preserve">Promotion and maintenance of informal </w:t>
      </w:r>
      <w:r w:rsidR="00204D57">
        <w:rPr>
          <w:rFonts w:ascii="Proxima Nova" w:hAnsi="Proxima Nova"/>
        </w:rPr>
        <w:t>‘</w:t>
      </w:r>
      <w:r w:rsidRPr="0017697D">
        <w:rPr>
          <w:rFonts w:ascii="Proxima Nova" w:hAnsi="Proxima Nova"/>
        </w:rPr>
        <w:t>safeguards</w:t>
      </w:r>
      <w:r w:rsidR="00204D57">
        <w:rPr>
          <w:rFonts w:ascii="Proxima Nova" w:hAnsi="Proxima Nova"/>
        </w:rPr>
        <w:t>’</w:t>
      </w:r>
    </w:p>
    <w:p w14:paraId="7D5CA47A" w14:textId="77777777" w:rsidR="00AB03D6" w:rsidRPr="0017697D" w:rsidRDefault="00AB03D6" w:rsidP="00AB03D6">
      <w:pPr>
        <w:pStyle w:val="ListParagraph"/>
        <w:numPr>
          <w:ilvl w:val="0"/>
          <w:numId w:val="18"/>
        </w:numPr>
        <w:rPr>
          <w:rFonts w:ascii="Proxima Nova" w:hAnsi="Proxima Nova"/>
        </w:rPr>
      </w:pPr>
      <w:r w:rsidRPr="0017697D">
        <w:rPr>
          <w:rFonts w:ascii="Proxima Nova" w:hAnsi="Proxima Nova"/>
        </w:rPr>
        <w:t>Continued access to smaller providers and sole traders</w:t>
      </w:r>
    </w:p>
    <w:p w14:paraId="661EDD0C" w14:textId="77777777" w:rsidR="00AB03D6" w:rsidRPr="0017697D" w:rsidRDefault="00AB03D6" w:rsidP="00AB03D6">
      <w:pPr>
        <w:pStyle w:val="ListParagraph"/>
        <w:numPr>
          <w:ilvl w:val="0"/>
          <w:numId w:val="18"/>
        </w:numPr>
        <w:rPr>
          <w:rFonts w:ascii="Proxima Nova" w:hAnsi="Proxima Nova"/>
        </w:rPr>
      </w:pPr>
      <w:r w:rsidRPr="0017697D">
        <w:rPr>
          <w:rFonts w:ascii="Proxima Nova" w:hAnsi="Proxima Nova"/>
        </w:rPr>
        <w:t xml:space="preserve">Access to services and supports the person wants and </w:t>
      </w:r>
      <w:proofErr w:type="gramStart"/>
      <w:r w:rsidRPr="0017697D">
        <w:rPr>
          <w:rFonts w:ascii="Proxima Nova" w:hAnsi="Proxima Nova"/>
        </w:rPr>
        <w:t>needs</w:t>
      </w:r>
      <w:proofErr w:type="gramEnd"/>
    </w:p>
    <w:p w14:paraId="4912F199" w14:textId="77777777" w:rsidR="00AB03D6" w:rsidRPr="0017697D" w:rsidRDefault="00AB03D6" w:rsidP="00AB03D6">
      <w:pPr>
        <w:pStyle w:val="ListParagraph"/>
        <w:numPr>
          <w:ilvl w:val="0"/>
          <w:numId w:val="18"/>
        </w:numPr>
        <w:rPr>
          <w:rFonts w:ascii="Proxima Nova" w:hAnsi="Proxima Nova"/>
        </w:rPr>
      </w:pPr>
      <w:r w:rsidRPr="0017697D">
        <w:rPr>
          <w:rFonts w:ascii="Proxima Nova" w:hAnsi="Proxima Nova"/>
        </w:rPr>
        <w:t xml:space="preserve">Approach to risk must be based on the individual, not the service </w:t>
      </w:r>
      <w:proofErr w:type="gramStart"/>
      <w:r w:rsidRPr="0017697D">
        <w:rPr>
          <w:rFonts w:ascii="Proxima Nova" w:hAnsi="Proxima Nova"/>
        </w:rPr>
        <w:t>type</w:t>
      </w:r>
      <w:proofErr w:type="gramEnd"/>
    </w:p>
    <w:p w14:paraId="76CB450F" w14:textId="77777777" w:rsidR="00AB03D6" w:rsidRPr="0017697D" w:rsidRDefault="00AB03D6" w:rsidP="00AB03D6">
      <w:pPr>
        <w:pStyle w:val="ListParagraph"/>
        <w:numPr>
          <w:ilvl w:val="0"/>
          <w:numId w:val="18"/>
        </w:numPr>
        <w:rPr>
          <w:rFonts w:ascii="Proxima Nova" w:hAnsi="Proxima Nova"/>
        </w:rPr>
      </w:pPr>
      <w:r w:rsidRPr="0017697D">
        <w:rPr>
          <w:rFonts w:ascii="Proxima Nova" w:hAnsi="Proxima Nova"/>
        </w:rPr>
        <w:t>Consideration of the diverse needs of participants</w:t>
      </w:r>
    </w:p>
    <w:p w14:paraId="16C74CA2" w14:textId="35FAE3E3" w:rsidR="00AB03D6" w:rsidRDefault="00AB03D6" w:rsidP="00C25CD7">
      <w:pPr>
        <w:pStyle w:val="ListParagraph"/>
        <w:numPr>
          <w:ilvl w:val="0"/>
          <w:numId w:val="18"/>
        </w:numPr>
        <w:rPr>
          <w:rFonts w:ascii="Proxima Nova" w:hAnsi="Proxima Nova"/>
        </w:rPr>
      </w:pPr>
      <w:r w:rsidRPr="0017697D">
        <w:rPr>
          <w:rFonts w:ascii="Proxima Nova" w:hAnsi="Proxima Nova"/>
        </w:rPr>
        <w:t>Holistic approach to quality and safety</w:t>
      </w:r>
    </w:p>
    <w:p w14:paraId="05A40E95" w14:textId="77777777" w:rsidR="009B0927" w:rsidRDefault="009B0927" w:rsidP="009B0927">
      <w:pPr>
        <w:rPr>
          <w:rFonts w:ascii="Proxima Nova" w:eastAsia="Times New Roman" w:hAnsi="Proxima Nova" w:cs="Calibri"/>
          <w:b/>
          <w:bCs/>
          <w:color w:val="AC1F79"/>
          <w:sz w:val="36"/>
          <w:szCs w:val="36"/>
          <w:lang w:eastAsia="en-GB"/>
        </w:rPr>
      </w:pPr>
    </w:p>
    <w:p w14:paraId="160DB060" w14:textId="4F5B43B5" w:rsidR="00D9425D" w:rsidRPr="009B0927" w:rsidRDefault="00D52556" w:rsidP="00A07F46">
      <w:pPr>
        <w:rPr>
          <w:rFonts w:ascii="Proxima Nova" w:eastAsia="Times New Roman" w:hAnsi="Proxima Nova" w:cs="Calibri"/>
          <w:b/>
          <w:bCs/>
          <w:color w:val="AC1F79"/>
          <w:lang w:eastAsia="en-GB"/>
        </w:rPr>
      </w:pPr>
      <w:r w:rsidRPr="009B0927">
        <w:rPr>
          <w:rFonts w:ascii="Proxima Nova" w:eastAsia="Times New Roman" w:hAnsi="Proxima Nova" w:cs="Calibri"/>
          <w:b/>
          <w:bCs/>
          <w:color w:val="AC1F79"/>
          <w:sz w:val="36"/>
          <w:szCs w:val="36"/>
          <w:lang w:eastAsia="en-GB"/>
        </w:rPr>
        <w:t>Q</w:t>
      </w:r>
      <w:r w:rsidR="00206778" w:rsidRPr="009B0927">
        <w:rPr>
          <w:rFonts w:ascii="Proxima Nova" w:eastAsia="Times New Roman" w:hAnsi="Proxima Nova" w:cs="Calibri"/>
          <w:b/>
          <w:bCs/>
          <w:color w:val="AC1F79"/>
          <w:sz w:val="36"/>
          <w:szCs w:val="36"/>
          <w:lang w:eastAsia="en-GB"/>
        </w:rPr>
        <w:t>uality and Safety for Women with Disabilit</w:t>
      </w:r>
      <w:r w:rsidR="0062715E" w:rsidRPr="009B0927">
        <w:rPr>
          <w:rFonts w:ascii="Proxima Nova" w:eastAsia="Times New Roman" w:hAnsi="Proxima Nova" w:cs="Calibri"/>
          <w:b/>
          <w:bCs/>
          <w:color w:val="AC1F79"/>
          <w:sz w:val="36"/>
          <w:szCs w:val="36"/>
          <w:lang w:eastAsia="en-GB"/>
        </w:rPr>
        <w:t>ies</w:t>
      </w:r>
    </w:p>
    <w:p w14:paraId="35B52AEC" w14:textId="0D294E92" w:rsidR="003F46EA" w:rsidRPr="0017697D" w:rsidRDefault="003F46EA" w:rsidP="003F46EA">
      <w:pPr>
        <w:rPr>
          <w:rFonts w:ascii="Proxima Nova" w:hAnsi="Proxima Nova"/>
        </w:rPr>
      </w:pPr>
      <w:r w:rsidRPr="0017697D">
        <w:rPr>
          <w:rFonts w:ascii="Proxima Nova" w:hAnsi="Proxima Nova"/>
        </w:rPr>
        <w:t>Despite existing laws and policies designed to ‘safeguard’ people with disabilit</w:t>
      </w:r>
      <w:r w:rsidR="0062715E" w:rsidRPr="0017697D">
        <w:rPr>
          <w:rFonts w:ascii="Proxima Nova" w:hAnsi="Proxima Nova"/>
        </w:rPr>
        <w:t>ies</w:t>
      </w:r>
      <w:r w:rsidRPr="0017697D">
        <w:rPr>
          <w:rFonts w:ascii="Proxima Nova" w:hAnsi="Proxima Nova"/>
        </w:rPr>
        <w:t xml:space="preserve"> from violence and abuse, women and girls with disabilit</w:t>
      </w:r>
      <w:r w:rsidR="0062715E" w:rsidRPr="0017697D">
        <w:rPr>
          <w:rFonts w:ascii="Proxima Nova" w:hAnsi="Proxima Nova"/>
        </w:rPr>
        <w:t>ies</w:t>
      </w:r>
      <w:r w:rsidRPr="0017697D">
        <w:rPr>
          <w:rFonts w:ascii="Proxima Nova" w:hAnsi="Proxima Nova"/>
        </w:rPr>
        <w:t xml:space="preserve"> in Australia continue to </w:t>
      </w:r>
      <w:r w:rsidR="006F4FD6" w:rsidRPr="0017697D">
        <w:rPr>
          <w:rFonts w:ascii="Proxima Nova" w:hAnsi="Proxima Nova"/>
        </w:rPr>
        <w:t xml:space="preserve">face disproportionately higher rates of </w:t>
      </w:r>
      <w:r w:rsidRPr="0017697D">
        <w:rPr>
          <w:rFonts w:ascii="Proxima Nova" w:hAnsi="Proxima Nova"/>
        </w:rPr>
        <w:t>violence and abuse than women and girls without disabilities.</w:t>
      </w:r>
      <w:r w:rsidRPr="0017697D">
        <w:rPr>
          <w:rStyle w:val="EndnoteReference"/>
          <w:rFonts w:ascii="Proxima Nova" w:hAnsi="Proxima Nova"/>
        </w:rPr>
        <w:endnoteReference w:id="1"/>
      </w:r>
      <w:r w:rsidRPr="0017697D">
        <w:rPr>
          <w:rFonts w:ascii="Proxima Nova" w:hAnsi="Proxima Nova"/>
        </w:rPr>
        <w:t xml:space="preserve"> </w:t>
      </w:r>
      <w:r w:rsidR="00832062" w:rsidRPr="0017697D">
        <w:rPr>
          <w:rFonts w:ascii="Proxima Nova" w:hAnsi="Proxima Nova"/>
        </w:rPr>
        <w:t>W</w:t>
      </w:r>
      <w:r w:rsidR="00AA2B09" w:rsidRPr="0017697D">
        <w:rPr>
          <w:rFonts w:ascii="Proxima Nova" w:hAnsi="Proxima Nova"/>
        </w:rPr>
        <w:t>omen</w:t>
      </w:r>
      <w:r w:rsidR="00B419C4" w:rsidRPr="0017697D">
        <w:rPr>
          <w:rFonts w:ascii="Proxima Nova" w:hAnsi="Proxima Nova"/>
        </w:rPr>
        <w:t xml:space="preserve"> and girls</w:t>
      </w:r>
      <w:r w:rsidR="00AA2B09" w:rsidRPr="0017697D">
        <w:rPr>
          <w:rFonts w:ascii="Proxima Nova" w:hAnsi="Proxima Nova"/>
        </w:rPr>
        <w:t xml:space="preserve"> with disabilities</w:t>
      </w:r>
      <w:r w:rsidR="000F67D6" w:rsidRPr="0017697D">
        <w:rPr>
          <w:rFonts w:ascii="Proxima Nova" w:hAnsi="Proxima Nova"/>
        </w:rPr>
        <w:t xml:space="preserve"> are also less likely to report experiences of violence and often experience significant barriers to accessing support services.</w:t>
      </w:r>
      <w:r w:rsidR="003D48C2" w:rsidRPr="0017697D">
        <w:rPr>
          <w:rStyle w:val="EndnoteReference"/>
          <w:rFonts w:ascii="Proxima Nova" w:hAnsi="Proxima Nova"/>
        </w:rPr>
        <w:endnoteReference w:id="2"/>
      </w:r>
      <w:r w:rsidR="000F67D6" w:rsidRPr="0017697D">
        <w:rPr>
          <w:rFonts w:ascii="Proxima Nova" w:hAnsi="Proxima Nova"/>
        </w:rPr>
        <w:t xml:space="preserve"> </w:t>
      </w:r>
      <w:r w:rsidRPr="0017697D">
        <w:rPr>
          <w:rFonts w:ascii="Proxima Nova" w:hAnsi="Proxima Nova"/>
        </w:rPr>
        <w:t>This pervasive violence is enabled by institutional models of care, segregation, and ableist laws and policies.</w:t>
      </w:r>
      <w:r w:rsidRPr="0017697D">
        <w:rPr>
          <w:rStyle w:val="EndnoteReference"/>
          <w:rFonts w:ascii="Proxima Nova" w:hAnsi="Proxima Nova"/>
        </w:rPr>
        <w:endnoteReference w:id="3"/>
      </w:r>
      <w:r w:rsidRPr="0017697D">
        <w:rPr>
          <w:rFonts w:ascii="Proxima Nova" w:hAnsi="Proxima Nova"/>
        </w:rPr>
        <w:t xml:space="preserve"> </w:t>
      </w:r>
    </w:p>
    <w:p w14:paraId="6B567E69" w14:textId="305D718B" w:rsidR="00147FBA" w:rsidRPr="0017697D" w:rsidRDefault="00102079" w:rsidP="00B37E64">
      <w:pPr>
        <w:rPr>
          <w:rFonts w:ascii="Proxima Nova" w:hAnsi="Proxima Nova"/>
        </w:rPr>
      </w:pPr>
      <w:r w:rsidRPr="0017697D">
        <w:rPr>
          <w:rFonts w:ascii="Proxima Nova" w:hAnsi="Proxima Nova"/>
        </w:rPr>
        <w:t xml:space="preserve">Provider </w:t>
      </w:r>
      <w:r w:rsidR="00782093" w:rsidRPr="0017697D">
        <w:rPr>
          <w:rFonts w:ascii="Proxima Nova" w:hAnsi="Proxima Nova"/>
        </w:rPr>
        <w:t xml:space="preserve">registration and screening </w:t>
      </w:r>
      <w:r w:rsidR="0062715E" w:rsidRPr="0017697D">
        <w:rPr>
          <w:rFonts w:ascii="Proxima Nova" w:hAnsi="Proxima Nova"/>
        </w:rPr>
        <w:t>is one form of</w:t>
      </w:r>
      <w:r w:rsidR="00782093" w:rsidRPr="0017697D">
        <w:rPr>
          <w:rFonts w:ascii="Proxima Nova" w:hAnsi="Proxima Nova"/>
        </w:rPr>
        <w:t xml:space="preserve"> preventative </w:t>
      </w:r>
      <w:r w:rsidR="00FA06E5" w:rsidRPr="0017697D">
        <w:rPr>
          <w:rFonts w:ascii="Proxima Nova" w:hAnsi="Proxima Nova"/>
        </w:rPr>
        <w:t>‘</w:t>
      </w:r>
      <w:r w:rsidR="00782093" w:rsidRPr="0017697D">
        <w:rPr>
          <w:rFonts w:ascii="Proxima Nova" w:hAnsi="Proxima Nova"/>
        </w:rPr>
        <w:t>safeguard</w:t>
      </w:r>
      <w:r w:rsidR="00FA06E5" w:rsidRPr="0017697D">
        <w:rPr>
          <w:rFonts w:ascii="Proxima Nova" w:hAnsi="Proxima Nova"/>
        </w:rPr>
        <w:t>’</w:t>
      </w:r>
      <w:r w:rsidR="007024D3">
        <w:rPr>
          <w:rFonts w:ascii="Proxima Nova" w:hAnsi="Proxima Nova"/>
        </w:rPr>
        <w:t>.</w:t>
      </w:r>
      <w:r w:rsidR="00782093" w:rsidRPr="0017697D">
        <w:rPr>
          <w:rFonts w:ascii="Proxima Nova" w:hAnsi="Proxima Nova"/>
        </w:rPr>
        <w:t xml:space="preserve"> </w:t>
      </w:r>
      <w:r w:rsidR="00CA2D01" w:rsidRPr="0017697D">
        <w:rPr>
          <w:rFonts w:ascii="Proxima Nova" w:hAnsi="Proxima Nova"/>
        </w:rPr>
        <w:t xml:space="preserve">NDIS providers who seek registration </w:t>
      </w:r>
      <w:r w:rsidR="006B367C" w:rsidRPr="0017697D">
        <w:rPr>
          <w:rFonts w:ascii="Proxima Nova" w:hAnsi="Proxima Nova"/>
        </w:rPr>
        <w:t>are subject to an audit against the NDIS Practice Standards and Quality Indicators</w:t>
      </w:r>
      <w:r w:rsidR="007A5340" w:rsidRPr="0017697D">
        <w:rPr>
          <w:rFonts w:ascii="Proxima Nova" w:hAnsi="Proxima Nova"/>
        </w:rPr>
        <w:t xml:space="preserve">. </w:t>
      </w:r>
      <w:r w:rsidR="006B367C" w:rsidRPr="0017697D">
        <w:rPr>
          <w:rFonts w:ascii="Proxima Nova" w:hAnsi="Proxima Nova"/>
        </w:rPr>
        <w:t xml:space="preserve">The results of the audit then inform the NDIS Commission’s decision on whether to register the provider. </w:t>
      </w:r>
      <w:r w:rsidR="005C19AF" w:rsidRPr="0017697D">
        <w:rPr>
          <w:rFonts w:ascii="Proxima Nova" w:hAnsi="Proxima Nova"/>
        </w:rPr>
        <w:t xml:space="preserve">Registered providers also have additional obligations including reporting certain incidents to the Commission, complying with relevant NDIS Practice </w:t>
      </w:r>
      <w:r w:rsidR="007A5340" w:rsidRPr="0017697D">
        <w:rPr>
          <w:rFonts w:ascii="Proxima Nova" w:hAnsi="Proxima Nova"/>
        </w:rPr>
        <w:t>Standards,</w:t>
      </w:r>
      <w:r w:rsidR="005C19AF" w:rsidRPr="0017697D">
        <w:rPr>
          <w:rFonts w:ascii="Proxima Nova" w:hAnsi="Proxima Nova"/>
        </w:rPr>
        <w:t xml:space="preserve"> and ensuring that workers have undergone screening.</w:t>
      </w:r>
      <w:r w:rsidR="0062715E" w:rsidRPr="0017697D">
        <w:rPr>
          <w:rFonts w:ascii="Proxima Nova" w:hAnsi="Proxima Nova"/>
        </w:rPr>
        <w:t xml:space="preserve"> </w:t>
      </w:r>
      <w:r w:rsidR="00C63B45" w:rsidRPr="0017697D">
        <w:rPr>
          <w:rFonts w:ascii="Proxima Nova" w:hAnsi="Proxima Nova"/>
        </w:rPr>
        <w:t>However, the</w:t>
      </w:r>
      <w:r w:rsidR="00782093" w:rsidRPr="0017697D">
        <w:rPr>
          <w:rFonts w:ascii="Proxima Nova" w:hAnsi="Proxima Nova"/>
        </w:rPr>
        <w:t xml:space="preserve"> current approach to reg</w:t>
      </w:r>
      <w:r w:rsidR="005F7485" w:rsidRPr="0017697D">
        <w:rPr>
          <w:rFonts w:ascii="Proxima Nova" w:hAnsi="Proxima Nova"/>
        </w:rPr>
        <w:t>istration</w:t>
      </w:r>
      <w:r w:rsidR="007024D3">
        <w:rPr>
          <w:rFonts w:ascii="Proxima Nova" w:hAnsi="Proxima Nova"/>
        </w:rPr>
        <w:t xml:space="preserve"> and regulation</w:t>
      </w:r>
      <w:r w:rsidR="00C63B45" w:rsidRPr="0017697D">
        <w:rPr>
          <w:rFonts w:ascii="Proxima Nova" w:hAnsi="Proxima Nova"/>
        </w:rPr>
        <w:t xml:space="preserve"> </w:t>
      </w:r>
      <w:r w:rsidR="00782093" w:rsidRPr="0017697D">
        <w:rPr>
          <w:rFonts w:ascii="Proxima Nova" w:hAnsi="Proxima Nova"/>
        </w:rPr>
        <w:t>is</w:t>
      </w:r>
      <w:r w:rsidR="0062715E" w:rsidRPr="0017697D">
        <w:rPr>
          <w:rFonts w:ascii="Proxima Nova" w:hAnsi="Proxima Nova"/>
        </w:rPr>
        <w:t xml:space="preserve"> extremely</w:t>
      </w:r>
      <w:r w:rsidR="00782093" w:rsidRPr="0017697D">
        <w:rPr>
          <w:rFonts w:ascii="Proxima Nova" w:hAnsi="Proxima Nova"/>
        </w:rPr>
        <w:t xml:space="preserve"> flawed</w:t>
      </w:r>
      <w:r w:rsidR="006E2E26" w:rsidRPr="0017697D">
        <w:rPr>
          <w:rFonts w:ascii="Proxima Nova" w:hAnsi="Proxima Nova"/>
        </w:rPr>
        <w:t>,</w:t>
      </w:r>
      <w:r w:rsidR="00921080" w:rsidRPr="0017697D">
        <w:rPr>
          <w:rFonts w:ascii="Proxima Nova" w:hAnsi="Proxima Nova"/>
        </w:rPr>
        <w:t xml:space="preserve"> with a focus on </w:t>
      </w:r>
      <w:r w:rsidR="00243A8C" w:rsidRPr="0017697D">
        <w:rPr>
          <w:rFonts w:ascii="Proxima Nova" w:hAnsi="Proxima Nova"/>
        </w:rPr>
        <w:t>compliance</w:t>
      </w:r>
      <w:r w:rsidR="006E2E26" w:rsidRPr="0017697D">
        <w:rPr>
          <w:rFonts w:ascii="Proxima Nova" w:hAnsi="Proxima Nova"/>
        </w:rPr>
        <w:t>,</w:t>
      </w:r>
      <w:r w:rsidR="00921080" w:rsidRPr="0017697D">
        <w:rPr>
          <w:rFonts w:ascii="Proxima Nova" w:hAnsi="Proxima Nova"/>
        </w:rPr>
        <w:t xml:space="preserve"> </w:t>
      </w:r>
      <w:r w:rsidR="00782093" w:rsidRPr="0017697D">
        <w:rPr>
          <w:rFonts w:ascii="Proxima Nova" w:hAnsi="Proxima Nova"/>
        </w:rPr>
        <w:t xml:space="preserve">and has not led to improved </w:t>
      </w:r>
      <w:r w:rsidR="001B6C03" w:rsidRPr="0017697D">
        <w:rPr>
          <w:rFonts w:ascii="Proxima Nova" w:hAnsi="Proxima Nova"/>
        </w:rPr>
        <w:t xml:space="preserve">safety and </w:t>
      </w:r>
      <w:r w:rsidR="00782093" w:rsidRPr="0017697D">
        <w:rPr>
          <w:rFonts w:ascii="Proxima Nova" w:hAnsi="Proxima Nova"/>
        </w:rPr>
        <w:t>quality of services.</w:t>
      </w:r>
      <w:r w:rsidR="00C63B45" w:rsidRPr="0017697D">
        <w:rPr>
          <w:rFonts w:ascii="Proxima Nova" w:hAnsi="Proxima Nova"/>
        </w:rPr>
        <w:t xml:space="preserve"> As </w:t>
      </w:r>
      <w:r w:rsidR="0018590B" w:rsidRPr="0017697D">
        <w:rPr>
          <w:rFonts w:ascii="Proxima Nova" w:hAnsi="Proxima Nova"/>
        </w:rPr>
        <w:t xml:space="preserve">highlighted </w:t>
      </w:r>
      <w:r w:rsidR="00C63B45" w:rsidRPr="0017697D">
        <w:rPr>
          <w:rFonts w:ascii="Proxima Nova" w:hAnsi="Proxima Nova"/>
        </w:rPr>
        <w:t>by the NDIS Review</w:t>
      </w:r>
      <w:r w:rsidR="002E3DCF" w:rsidRPr="0017697D">
        <w:rPr>
          <w:rFonts w:ascii="Proxima Nova" w:hAnsi="Proxima Nova"/>
        </w:rPr>
        <w:t>:</w:t>
      </w:r>
    </w:p>
    <w:p w14:paraId="15800661" w14:textId="2F69B532" w:rsidR="001C6670" w:rsidRPr="0017697D" w:rsidRDefault="001C6670" w:rsidP="001C6670">
      <w:pPr>
        <w:pStyle w:val="Quote"/>
        <w:rPr>
          <w:rFonts w:ascii="Proxima Nova" w:hAnsi="Proxima Nova"/>
          <w:sz w:val="22"/>
          <w:szCs w:val="22"/>
        </w:rPr>
      </w:pPr>
      <w:r w:rsidRPr="0017697D">
        <w:rPr>
          <w:rFonts w:ascii="Proxima Nova" w:hAnsi="Proxima Nova"/>
          <w:sz w:val="22"/>
          <w:szCs w:val="22"/>
        </w:rPr>
        <w:t xml:space="preserve">“A frequently raised concern is that auditing is too focused on assessing the compliance of a provider’s policies, </w:t>
      </w:r>
      <w:r w:rsidR="009F1038" w:rsidRPr="0017697D">
        <w:rPr>
          <w:rFonts w:ascii="Proxima Nova" w:hAnsi="Proxima Nova"/>
          <w:sz w:val="22"/>
          <w:szCs w:val="22"/>
        </w:rPr>
        <w:t>procedures,</w:t>
      </w:r>
      <w:r w:rsidRPr="0017697D">
        <w:rPr>
          <w:rFonts w:ascii="Proxima Nova" w:hAnsi="Proxima Nova"/>
          <w:sz w:val="22"/>
          <w:szCs w:val="22"/>
        </w:rPr>
        <w:t xml:space="preserve"> and other paperwork requirements. This appears to detract focus and effort from observing and assessing the quality of </w:t>
      </w:r>
      <w:r w:rsidRPr="0017697D">
        <w:rPr>
          <w:rFonts w:ascii="Proxima Nova" w:hAnsi="Proxima Nova"/>
          <w:sz w:val="22"/>
          <w:szCs w:val="22"/>
        </w:rPr>
        <w:lastRenderedPageBreak/>
        <w:t>supports a provider is delivering, considering the voices and experiences of people with disability, and identifying opportunities for providers to improve quality”</w:t>
      </w:r>
      <w:r w:rsidRPr="0017697D">
        <w:rPr>
          <w:rStyle w:val="EndnoteReference"/>
          <w:rFonts w:ascii="Proxima Nova" w:hAnsi="Proxima Nova"/>
          <w:sz w:val="22"/>
          <w:szCs w:val="22"/>
        </w:rPr>
        <w:endnoteReference w:id="4"/>
      </w:r>
    </w:p>
    <w:p w14:paraId="76A57739" w14:textId="3014792B" w:rsidR="00864374" w:rsidRDefault="00890A08" w:rsidP="00864374">
      <w:pPr>
        <w:rPr>
          <w:rFonts w:ascii="Proxima Nova" w:hAnsi="Proxima Nova"/>
        </w:rPr>
      </w:pPr>
      <w:r w:rsidRPr="0017697D">
        <w:rPr>
          <w:rFonts w:ascii="Proxima Nova" w:hAnsi="Proxima Nova"/>
        </w:rPr>
        <w:t>The costs and administrative burden</w:t>
      </w:r>
      <w:r w:rsidR="00503EC1" w:rsidRPr="0017697D">
        <w:rPr>
          <w:rFonts w:ascii="Proxima Nova" w:hAnsi="Proxima Nova"/>
        </w:rPr>
        <w:t xml:space="preserve"> associated with registration</w:t>
      </w:r>
      <w:r w:rsidRPr="0017697D">
        <w:rPr>
          <w:rFonts w:ascii="Proxima Nova" w:hAnsi="Proxima Nova"/>
        </w:rPr>
        <w:t xml:space="preserve"> ha</w:t>
      </w:r>
      <w:r w:rsidR="00503EC1" w:rsidRPr="0017697D">
        <w:rPr>
          <w:rFonts w:ascii="Proxima Nova" w:hAnsi="Proxima Nova"/>
        </w:rPr>
        <w:t>ve</w:t>
      </w:r>
      <w:r w:rsidRPr="0017697D">
        <w:rPr>
          <w:rFonts w:ascii="Proxima Nova" w:hAnsi="Proxima Nova"/>
        </w:rPr>
        <w:t xml:space="preserve"> created a </w:t>
      </w:r>
      <w:r w:rsidR="00503EC1" w:rsidRPr="0017697D">
        <w:rPr>
          <w:rFonts w:ascii="Proxima Nova" w:hAnsi="Proxima Nova"/>
        </w:rPr>
        <w:t xml:space="preserve">significant </w:t>
      </w:r>
      <w:r w:rsidRPr="0017697D">
        <w:rPr>
          <w:rFonts w:ascii="Proxima Nova" w:hAnsi="Proxima Nova"/>
        </w:rPr>
        <w:t>disincentive for providers to take up registration</w:t>
      </w:r>
      <w:r w:rsidR="00AD78E3" w:rsidRPr="0017697D">
        <w:rPr>
          <w:rFonts w:ascii="Proxima Nova" w:hAnsi="Proxima Nova"/>
        </w:rPr>
        <w:t xml:space="preserve">, with an estimated 154,000 unregistered providers compared to </w:t>
      </w:r>
      <w:r w:rsidR="001F4BB4" w:rsidRPr="0017697D">
        <w:rPr>
          <w:rFonts w:ascii="Proxima Nova" w:hAnsi="Proxima Nova"/>
        </w:rPr>
        <w:t>16,000 registered providers</w:t>
      </w:r>
      <w:r w:rsidR="00B230D6" w:rsidRPr="0017697D">
        <w:rPr>
          <w:rStyle w:val="EndnoteReference"/>
          <w:rFonts w:ascii="Proxima Nova" w:hAnsi="Proxima Nova"/>
        </w:rPr>
        <w:endnoteReference w:id="5"/>
      </w:r>
      <w:r w:rsidR="001F4BB4" w:rsidRPr="0017697D">
        <w:rPr>
          <w:rFonts w:ascii="Proxima Nova" w:hAnsi="Proxima Nova"/>
        </w:rPr>
        <w:t xml:space="preserve">. </w:t>
      </w:r>
      <w:r w:rsidR="00BA76EC" w:rsidRPr="0017697D">
        <w:rPr>
          <w:rFonts w:ascii="Proxima Nova" w:hAnsi="Proxima Nova"/>
        </w:rPr>
        <w:t>From the participant perspective, registration is seen mostly as an administrative requirement that is unrelated to the quality of supports available</w:t>
      </w:r>
      <w:r w:rsidR="00F16AE8" w:rsidRPr="0017697D">
        <w:rPr>
          <w:rStyle w:val="EndnoteReference"/>
          <w:rFonts w:ascii="Proxima Nova" w:hAnsi="Proxima Nova"/>
        </w:rPr>
        <w:endnoteReference w:id="6"/>
      </w:r>
      <w:r w:rsidR="009F1038" w:rsidRPr="0017697D">
        <w:rPr>
          <w:rFonts w:ascii="Proxima Nova" w:hAnsi="Proxima Nova"/>
        </w:rPr>
        <w:t xml:space="preserve">. </w:t>
      </w:r>
      <w:r w:rsidR="00864374" w:rsidRPr="007024D3">
        <w:rPr>
          <w:rFonts w:ascii="Proxima Nova" w:hAnsi="Proxima Nova"/>
        </w:rPr>
        <w:t>As one participant told WWDA</w:t>
      </w:r>
      <w:r w:rsidR="00E8211A">
        <w:rPr>
          <w:rFonts w:ascii="Proxima Nova" w:hAnsi="Proxima Nova"/>
        </w:rPr>
        <w:t xml:space="preserve">: </w:t>
      </w:r>
    </w:p>
    <w:p w14:paraId="64751B81" w14:textId="4F253923" w:rsidR="00E8211A" w:rsidRPr="00DF622B" w:rsidRDefault="007024D3" w:rsidP="00A07F46">
      <w:pPr>
        <w:pStyle w:val="Quote"/>
        <w:rPr>
          <w:rFonts w:ascii="Proxima Nova" w:hAnsi="Proxima Nova"/>
        </w:rPr>
      </w:pPr>
      <w:r w:rsidRPr="00A07F46">
        <w:rPr>
          <w:rFonts w:ascii="Proxima Nova" w:hAnsi="Proxima Nova"/>
          <w:sz w:val="22"/>
          <w:szCs w:val="22"/>
        </w:rPr>
        <w:t xml:space="preserve">“[Registration] </w:t>
      </w:r>
      <w:r w:rsidR="00E8211A" w:rsidRPr="00A07F46">
        <w:rPr>
          <w:rFonts w:ascii="Proxima Nova" w:hAnsi="Proxima Nova"/>
          <w:sz w:val="22"/>
          <w:szCs w:val="22"/>
        </w:rPr>
        <w:t>is performative busy work that does not protect or benefit participants</w:t>
      </w:r>
      <w:r w:rsidRPr="00A07F46">
        <w:rPr>
          <w:rFonts w:ascii="Proxima Nova" w:hAnsi="Proxima Nova"/>
          <w:sz w:val="22"/>
          <w:szCs w:val="22"/>
        </w:rPr>
        <w:t>.”</w:t>
      </w:r>
      <w:r w:rsidR="005C2D84" w:rsidRPr="00200E87">
        <w:rPr>
          <w:rFonts w:ascii="Proxima Nova" w:hAnsi="Proxima Nova"/>
          <w:sz w:val="22"/>
          <w:szCs w:val="22"/>
        </w:rPr>
        <w:t xml:space="preserve"> - </w:t>
      </w:r>
      <w:r w:rsidR="005C2D84" w:rsidRPr="0017697D">
        <w:rPr>
          <w:rFonts w:ascii="Proxima Nova" w:hAnsi="Proxima Nova"/>
          <w:sz w:val="22"/>
          <w:szCs w:val="22"/>
        </w:rPr>
        <w:t>Participant in WWDA Consultation on Registration</w:t>
      </w:r>
    </w:p>
    <w:p w14:paraId="5DCF9C96" w14:textId="46853E6B" w:rsidR="007024D3" w:rsidRPr="00A07F46" w:rsidRDefault="007024D3" w:rsidP="00782093">
      <w:pPr>
        <w:rPr>
          <w:rFonts w:ascii="Proxima Nova" w:hAnsi="Proxima Nova"/>
        </w:rPr>
      </w:pPr>
      <w:r w:rsidRPr="00A07F46">
        <w:rPr>
          <w:rFonts w:ascii="Proxima Nova" w:hAnsi="Proxima Nova"/>
        </w:rPr>
        <w:t xml:space="preserve">However, for </w:t>
      </w:r>
      <w:r w:rsidR="005C2D84" w:rsidRPr="00A07F46">
        <w:rPr>
          <w:rFonts w:ascii="Proxima Nova" w:hAnsi="Proxima Nova"/>
        </w:rPr>
        <w:t>other participants, a provider’s reluctance to undertake registration requirements w</w:t>
      </w:r>
      <w:r w:rsidR="005C2D84">
        <w:rPr>
          <w:rFonts w:ascii="Proxima Nova" w:hAnsi="Proxima Nova"/>
        </w:rPr>
        <w:t>ould be</w:t>
      </w:r>
      <w:r w:rsidR="005C2D84" w:rsidRPr="00A07F46">
        <w:rPr>
          <w:rFonts w:ascii="Proxima Nova" w:hAnsi="Proxima Nova"/>
        </w:rPr>
        <w:t xml:space="preserve"> cause for concern: </w:t>
      </w:r>
      <w:r w:rsidRPr="00A07F46">
        <w:rPr>
          <w:rFonts w:ascii="Proxima Nova" w:hAnsi="Proxima Nova"/>
        </w:rPr>
        <w:t xml:space="preserve"> </w:t>
      </w:r>
    </w:p>
    <w:p w14:paraId="59266A2C" w14:textId="271F50F9" w:rsidR="005C2D84" w:rsidRPr="00A07F46" w:rsidRDefault="005C2D84" w:rsidP="00A07F46">
      <w:pPr>
        <w:pStyle w:val="Quote"/>
        <w:rPr>
          <w:rFonts w:ascii="Proxima Nova" w:hAnsi="Proxima Nova"/>
        </w:rPr>
      </w:pPr>
      <w:r w:rsidRPr="00A07F46">
        <w:rPr>
          <w:rFonts w:ascii="Proxima Nova" w:hAnsi="Proxima Nova"/>
          <w:sz w:val="22"/>
          <w:szCs w:val="22"/>
        </w:rPr>
        <w:t xml:space="preserve">“No one should be scared of these </w:t>
      </w:r>
      <w:proofErr w:type="gramStart"/>
      <w:r w:rsidRPr="00A07F46">
        <w:rPr>
          <w:rFonts w:ascii="Proxima Nova" w:hAnsi="Proxima Nova"/>
          <w:sz w:val="22"/>
          <w:szCs w:val="22"/>
        </w:rPr>
        <w:t>processes</w:t>
      </w:r>
      <w:proofErr w:type="gramEnd"/>
      <w:r w:rsidRPr="00A07F46">
        <w:rPr>
          <w:rFonts w:ascii="Proxima Nova" w:hAnsi="Proxima Nova"/>
          <w:sz w:val="22"/>
          <w:szCs w:val="22"/>
        </w:rPr>
        <w:t xml:space="preserve"> and I’d question why a person or organisation does not want to be registered.” - </w:t>
      </w:r>
      <w:r w:rsidRPr="0017697D">
        <w:rPr>
          <w:rFonts w:ascii="Proxima Nova" w:hAnsi="Proxima Nova"/>
          <w:sz w:val="22"/>
          <w:szCs w:val="22"/>
        </w:rPr>
        <w:t>Participant in WWDA Consultation on Registration</w:t>
      </w:r>
    </w:p>
    <w:p w14:paraId="1BE5CD34" w14:textId="38FAB046" w:rsidR="005C2D84" w:rsidRPr="00A07F46" w:rsidRDefault="005C2D84" w:rsidP="00782093">
      <w:pPr>
        <w:rPr>
          <w:rFonts w:ascii="Proxima Nova" w:hAnsi="Proxima Nova"/>
        </w:rPr>
      </w:pPr>
      <w:r w:rsidRPr="00A07F46">
        <w:rPr>
          <w:rFonts w:ascii="Proxima Nova" w:hAnsi="Proxima Nova"/>
        </w:rPr>
        <w:t xml:space="preserve">WWDA also heard from participants about what matters </w:t>
      </w:r>
      <w:r>
        <w:rPr>
          <w:rFonts w:ascii="Proxima Nova" w:hAnsi="Proxima Nova"/>
        </w:rPr>
        <w:t xml:space="preserve">most to them in </w:t>
      </w:r>
      <w:proofErr w:type="spellStart"/>
      <w:proofErr w:type="gramStart"/>
      <w:r>
        <w:rPr>
          <w:rFonts w:ascii="Proxima Nova" w:hAnsi="Proxima Nova"/>
        </w:rPr>
        <w:t>a</w:t>
      </w:r>
      <w:proofErr w:type="spellEnd"/>
      <w:proofErr w:type="gramEnd"/>
      <w:r>
        <w:rPr>
          <w:rFonts w:ascii="Proxima Nova" w:hAnsi="Proxima Nova"/>
        </w:rPr>
        <w:t xml:space="preserve"> effective regulatory model:</w:t>
      </w:r>
    </w:p>
    <w:p w14:paraId="2A54DF40" w14:textId="331191B3" w:rsidR="005C2D84" w:rsidRPr="00A07F46" w:rsidRDefault="00864374" w:rsidP="00A07F46">
      <w:pPr>
        <w:pStyle w:val="Quote"/>
        <w:rPr>
          <w:rFonts w:ascii="Proxima Nova" w:hAnsi="Proxima Nova"/>
        </w:rPr>
      </w:pPr>
      <w:r w:rsidRPr="00A07F46">
        <w:rPr>
          <w:rFonts w:ascii="Proxima Nova" w:hAnsi="Proxima Nova"/>
          <w:sz w:val="22"/>
          <w:szCs w:val="22"/>
        </w:rPr>
        <w:t>“I think people who provide supports should be required to go through a worker check, but I'm not sure that all businesses need to be registered if they are abiding by the NDIS code of conduct.”</w:t>
      </w:r>
      <w:r w:rsidR="005C2D84" w:rsidRPr="00A07F46">
        <w:rPr>
          <w:rFonts w:ascii="Proxima Nova" w:hAnsi="Proxima Nova"/>
          <w:sz w:val="22"/>
          <w:szCs w:val="22"/>
        </w:rPr>
        <w:t xml:space="preserve"> - </w:t>
      </w:r>
      <w:r w:rsidR="005C2D84" w:rsidRPr="0017697D">
        <w:rPr>
          <w:rFonts w:ascii="Proxima Nova" w:hAnsi="Proxima Nova"/>
          <w:sz w:val="22"/>
          <w:szCs w:val="22"/>
        </w:rPr>
        <w:t>Participant in WWDA Consultation on Registration</w:t>
      </w:r>
    </w:p>
    <w:p w14:paraId="03DD0D42" w14:textId="588AD518" w:rsidR="00E8211A" w:rsidRPr="00A07F46" w:rsidRDefault="007024D3" w:rsidP="00A07F46">
      <w:pPr>
        <w:pStyle w:val="Quote"/>
        <w:rPr>
          <w:rFonts w:ascii="Proxima Nova" w:hAnsi="Proxima Nova"/>
        </w:rPr>
      </w:pPr>
      <w:r w:rsidRPr="00A07F46">
        <w:rPr>
          <w:rFonts w:ascii="Proxima Nova" w:hAnsi="Proxima Nova"/>
          <w:sz w:val="22"/>
          <w:szCs w:val="22"/>
        </w:rPr>
        <w:t>“R</w:t>
      </w:r>
      <w:r w:rsidR="005C2D84" w:rsidRPr="00A07F46">
        <w:rPr>
          <w:rFonts w:ascii="Proxima Nova" w:hAnsi="Proxima Nova"/>
          <w:sz w:val="22"/>
          <w:szCs w:val="22"/>
        </w:rPr>
        <w:t>edress</w:t>
      </w:r>
      <w:r w:rsidRPr="00A07F46">
        <w:rPr>
          <w:rFonts w:ascii="Proxima Nova" w:hAnsi="Proxima Nova"/>
          <w:sz w:val="22"/>
          <w:szCs w:val="22"/>
        </w:rPr>
        <w:t xml:space="preserve"> for </w:t>
      </w:r>
      <w:r w:rsidR="005C2D84" w:rsidRPr="00A07F46">
        <w:rPr>
          <w:rFonts w:ascii="Proxima Nova" w:hAnsi="Proxima Nova"/>
          <w:sz w:val="22"/>
          <w:szCs w:val="22"/>
        </w:rPr>
        <w:t>v</w:t>
      </w:r>
      <w:r w:rsidRPr="00A07F46">
        <w:rPr>
          <w:rFonts w:ascii="Proxima Nova" w:hAnsi="Proxima Nova"/>
          <w:sz w:val="22"/>
          <w:szCs w:val="22"/>
        </w:rPr>
        <w:t xml:space="preserve">ictims, </w:t>
      </w:r>
      <w:r w:rsidR="005C2D84" w:rsidRPr="00A07F46">
        <w:rPr>
          <w:rFonts w:ascii="Proxima Nova" w:hAnsi="Proxima Nova"/>
          <w:sz w:val="22"/>
          <w:szCs w:val="22"/>
        </w:rPr>
        <w:t>quality</w:t>
      </w:r>
      <w:r w:rsidRPr="00A07F46">
        <w:rPr>
          <w:rFonts w:ascii="Proxima Nova" w:hAnsi="Proxima Nova"/>
          <w:sz w:val="22"/>
          <w:szCs w:val="22"/>
        </w:rPr>
        <w:t xml:space="preserve"> of service, </w:t>
      </w:r>
      <w:r w:rsidR="005C2D84" w:rsidRPr="00A07F46">
        <w:rPr>
          <w:rFonts w:ascii="Proxima Nova" w:hAnsi="Proxima Nova"/>
          <w:sz w:val="22"/>
          <w:szCs w:val="22"/>
        </w:rPr>
        <w:t>quality</w:t>
      </w:r>
      <w:r w:rsidRPr="00A07F46">
        <w:rPr>
          <w:rFonts w:ascii="Proxima Nova" w:hAnsi="Proxima Nova"/>
          <w:sz w:val="22"/>
          <w:szCs w:val="22"/>
        </w:rPr>
        <w:t xml:space="preserve"> review syst</w:t>
      </w:r>
      <w:r w:rsidR="005C2D84" w:rsidRPr="00A07F46">
        <w:rPr>
          <w:rFonts w:ascii="Proxima Nova" w:hAnsi="Proxima Nova"/>
          <w:sz w:val="22"/>
          <w:szCs w:val="22"/>
        </w:rPr>
        <w:t>em</w:t>
      </w:r>
      <w:r w:rsidRPr="00A07F46">
        <w:rPr>
          <w:rFonts w:ascii="Proxima Nova" w:hAnsi="Proxima Nova"/>
          <w:sz w:val="22"/>
          <w:szCs w:val="22"/>
        </w:rPr>
        <w:t xml:space="preserve"> rating system that is public, effect</w:t>
      </w:r>
      <w:r w:rsidR="005C2D84" w:rsidRPr="00A07F46">
        <w:rPr>
          <w:rFonts w:ascii="Proxima Nova" w:hAnsi="Proxima Nova"/>
          <w:sz w:val="22"/>
          <w:szCs w:val="22"/>
        </w:rPr>
        <w:t>[</w:t>
      </w:r>
      <w:proofErr w:type="spellStart"/>
      <w:r w:rsidR="005C2D84" w:rsidRPr="00A07F46">
        <w:rPr>
          <w:rFonts w:ascii="Proxima Nova" w:hAnsi="Proxima Nova"/>
          <w:sz w:val="22"/>
          <w:szCs w:val="22"/>
        </w:rPr>
        <w:t>ive</w:t>
      </w:r>
      <w:proofErr w:type="spellEnd"/>
      <w:r w:rsidR="005C2D84" w:rsidRPr="00A07F46">
        <w:rPr>
          <w:rFonts w:ascii="Proxima Nova" w:hAnsi="Proxima Nova"/>
          <w:sz w:val="22"/>
          <w:szCs w:val="22"/>
        </w:rPr>
        <w:t>]</w:t>
      </w:r>
      <w:r w:rsidRPr="00A07F46">
        <w:rPr>
          <w:rFonts w:ascii="Proxima Nova" w:hAnsi="Proxima Nova"/>
          <w:sz w:val="22"/>
          <w:szCs w:val="22"/>
        </w:rPr>
        <w:t xml:space="preserve"> complaints system</w:t>
      </w:r>
      <w:r w:rsidR="005C2D84" w:rsidRPr="00A07F46">
        <w:rPr>
          <w:rFonts w:ascii="Proxima Nova" w:hAnsi="Proxima Nova"/>
          <w:sz w:val="22"/>
          <w:szCs w:val="22"/>
        </w:rPr>
        <w:t xml:space="preserve">… Take all complaints on board, trauma informed staff, independent oversight body to scrutinise [the] NDIA and QSGC” - </w:t>
      </w:r>
      <w:r w:rsidR="005C2D84" w:rsidRPr="0017697D">
        <w:rPr>
          <w:rFonts w:ascii="Proxima Nova" w:hAnsi="Proxima Nova"/>
          <w:sz w:val="22"/>
          <w:szCs w:val="22"/>
        </w:rPr>
        <w:t>Participant in WWDA Consultation on Registration</w:t>
      </w:r>
    </w:p>
    <w:p w14:paraId="62A46938" w14:textId="24051E1B" w:rsidR="00DE0259" w:rsidRDefault="00782093" w:rsidP="003F46EA">
      <w:pPr>
        <w:rPr>
          <w:rFonts w:ascii="Proxima Nova" w:hAnsi="Proxima Nova"/>
        </w:rPr>
      </w:pPr>
      <w:r w:rsidRPr="0017697D">
        <w:rPr>
          <w:rFonts w:ascii="Proxima Nova" w:hAnsi="Proxima Nova"/>
        </w:rPr>
        <w:t>For</w:t>
      </w:r>
      <w:r w:rsidR="00DE0259">
        <w:rPr>
          <w:rFonts w:ascii="Proxima Nova" w:hAnsi="Proxima Nova"/>
        </w:rPr>
        <w:t xml:space="preserve"> any new model</w:t>
      </w:r>
      <w:r w:rsidRPr="0017697D">
        <w:rPr>
          <w:rFonts w:ascii="Proxima Nova" w:hAnsi="Proxima Nova"/>
        </w:rPr>
        <w:t xml:space="preserve"> </w:t>
      </w:r>
      <w:r w:rsidR="00DE0259">
        <w:rPr>
          <w:rFonts w:ascii="Proxima Nova" w:hAnsi="Proxima Nova"/>
        </w:rPr>
        <w:t xml:space="preserve">of </w:t>
      </w:r>
      <w:r w:rsidR="00BE3AE4" w:rsidRPr="0017697D">
        <w:rPr>
          <w:rFonts w:ascii="Proxima Nova" w:hAnsi="Proxima Nova"/>
        </w:rPr>
        <w:t>provider</w:t>
      </w:r>
      <w:r w:rsidRPr="0017697D">
        <w:rPr>
          <w:rFonts w:ascii="Proxima Nova" w:hAnsi="Proxima Nova"/>
        </w:rPr>
        <w:t xml:space="preserve"> registration to be an</w:t>
      </w:r>
      <w:r w:rsidR="001455B8" w:rsidRPr="0017697D">
        <w:rPr>
          <w:rFonts w:ascii="Proxima Nova" w:hAnsi="Proxima Nova"/>
        </w:rPr>
        <w:t xml:space="preserve"> effective </w:t>
      </w:r>
      <w:r w:rsidR="007024D3">
        <w:rPr>
          <w:rFonts w:ascii="Proxima Nova" w:hAnsi="Proxima Nova"/>
        </w:rPr>
        <w:t>‘</w:t>
      </w:r>
      <w:r w:rsidR="001455B8" w:rsidRPr="0017697D">
        <w:rPr>
          <w:rFonts w:ascii="Proxima Nova" w:hAnsi="Proxima Nova"/>
        </w:rPr>
        <w:t>safeguard</w:t>
      </w:r>
      <w:r w:rsidR="007024D3">
        <w:rPr>
          <w:rFonts w:ascii="Proxima Nova" w:hAnsi="Proxima Nova"/>
        </w:rPr>
        <w:t>’</w:t>
      </w:r>
      <w:r w:rsidR="00DE0259">
        <w:rPr>
          <w:rFonts w:ascii="Proxima Nova" w:hAnsi="Proxima Nova"/>
        </w:rPr>
        <w:t>,</w:t>
      </w:r>
      <w:r w:rsidR="001455B8" w:rsidRPr="0017697D">
        <w:rPr>
          <w:rFonts w:ascii="Proxima Nova" w:hAnsi="Proxima Nova"/>
        </w:rPr>
        <w:t xml:space="preserve"> there </w:t>
      </w:r>
      <w:r w:rsidR="00DE0259">
        <w:rPr>
          <w:rFonts w:ascii="Proxima Nova" w:hAnsi="Proxima Nova"/>
        </w:rPr>
        <w:t>must</w:t>
      </w:r>
      <w:r w:rsidR="00304E4D" w:rsidRPr="0017697D">
        <w:rPr>
          <w:rFonts w:ascii="Proxima Nova" w:hAnsi="Proxima Nova"/>
        </w:rPr>
        <w:t xml:space="preserve"> be</w:t>
      </w:r>
      <w:r w:rsidR="001455B8" w:rsidRPr="0017697D">
        <w:rPr>
          <w:rFonts w:ascii="Proxima Nova" w:hAnsi="Proxima Nova"/>
        </w:rPr>
        <w:t xml:space="preserve"> changes to create a system that</w:t>
      </w:r>
      <w:r w:rsidR="007024D3">
        <w:rPr>
          <w:rFonts w:ascii="Proxima Nova" w:hAnsi="Proxima Nova"/>
        </w:rPr>
        <w:t xml:space="preserve"> is human rights based,</w:t>
      </w:r>
      <w:r w:rsidR="001455B8" w:rsidRPr="0017697D">
        <w:rPr>
          <w:rFonts w:ascii="Proxima Nova" w:hAnsi="Proxima Nova"/>
        </w:rPr>
        <w:t xml:space="preserve"> effectively promotes quality and safety</w:t>
      </w:r>
      <w:r w:rsidR="0062715E" w:rsidRPr="0017697D">
        <w:rPr>
          <w:rFonts w:ascii="Proxima Nova" w:hAnsi="Proxima Nova"/>
        </w:rPr>
        <w:t>, and does not compromise on choice and control</w:t>
      </w:r>
      <w:r w:rsidR="009F1038" w:rsidRPr="0017697D">
        <w:rPr>
          <w:rFonts w:ascii="Proxima Nova" w:hAnsi="Proxima Nova"/>
        </w:rPr>
        <w:t xml:space="preserve">. </w:t>
      </w:r>
      <w:r w:rsidR="00DE0259">
        <w:rPr>
          <w:rFonts w:ascii="Proxima Nova" w:hAnsi="Proxima Nova"/>
        </w:rPr>
        <w:t xml:space="preserve">For example: </w:t>
      </w:r>
    </w:p>
    <w:p w14:paraId="18C5AA4E" w14:textId="43174D37" w:rsidR="00DE0259" w:rsidRDefault="00AC1EE8" w:rsidP="00DE0259">
      <w:pPr>
        <w:pStyle w:val="ListParagraph"/>
        <w:numPr>
          <w:ilvl w:val="0"/>
          <w:numId w:val="22"/>
        </w:numPr>
        <w:rPr>
          <w:rFonts w:ascii="Proxima Nova" w:hAnsi="Proxima Nova"/>
        </w:rPr>
      </w:pPr>
      <w:r w:rsidRPr="00DE0259">
        <w:rPr>
          <w:rFonts w:ascii="Proxima Nova" w:hAnsi="Proxima Nova"/>
        </w:rPr>
        <w:t xml:space="preserve">Audits, when they occur, must go beyond compliance with policies and procedures and include information </w:t>
      </w:r>
      <w:r w:rsidR="00BD6806" w:rsidRPr="00DE0259">
        <w:rPr>
          <w:rFonts w:ascii="Proxima Nova" w:hAnsi="Proxima Nova"/>
        </w:rPr>
        <w:t xml:space="preserve">about quality and safety </w:t>
      </w:r>
      <w:r w:rsidRPr="00DE0259">
        <w:rPr>
          <w:rFonts w:ascii="Proxima Nova" w:hAnsi="Proxima Nova"/>
        </w:rPr>
        <w:t>from people with disabilit</w:t>
      </w:r>
      <w:r w:rsidR="00B650EB" w:rsidRPr="00DE0259">
        <w:rPr>
          <w:rFonts w:ascii="Proxima Nova" w:hAnsi="Proxima Nova"/>
        </w:rPr>
        <w:t>ies</w:t>
      </w:r>
      <w:r w:rsidRPr="00DE0259">
        <w:rPr>
          <w:rFonts w:ascii="Proxima Nova" w:hAnsi="Proxima Nova"/>
        </w:rPr>
        <w:t xml:space="preserve"> who are using the service</w:t>
      </w:r>
      <w:r w:rsidR="009F1038" w:rsidRPr="00DE0259">
        <w:rPr>
          <w:rFonts w:ascii="Proxima Nova" w:hAnsi="Proxima Nova"/>
        </w:rPr>
        <w:t xml:space="preserve">. </w:t>
      </w:r>
      <w:r w:rsidR="00687968">
        <w:rPr>
          <w:rFonts w:ascii="Proxima Nova" w:hAnsi="Proxima Nova"/>
        </w:rPr>
        <w:t xml:space="preserve">Audit tools and processes must be designed and delivered with people with disabilities. </w:t>
      </w:r>
    </w:p>
    <w:p w14:paraId="323C7987" w14:textId="77777777" w:rsidR="00DE0259" w:rsidRDefault="00E6442D" w:rsidP="00DE0259">
      <w:pPr>
        <w:pStyle w:val="ListParagraph"/>
        <w:numPr>
          <w:ilvl w:val="0"/>
          <w:numId w:val="22"/>
        </w:numPr>
        <w:rPr>
          <w:rFonts w:ascii="Proxima Nova" w:hAnsi="Proxima Nova"/>
        </w:rPr>
      </w:pPr>
      <w:r w:rsidRPr="00DE0259">
        <w:rPr>
          <w:rFonts w:ascii="Proxima Nova" w:hAnsi="Proxima Nova"/>
        </w:rPr>
        <w:t xml:space="preserve">Workers </w:t>
      </w:r>
      <w:r w:rsidR="006E2E26" w:rsidRPr="00DE0259">
        <w:rPr>
          <w:rFonts w:ascii="Proxima Nova" w:hAnsi="Proxima Nova"/>
        </w:rPr>
        <w:t xml:space="preserve">must </w:t>
      </w:r>
      <w:r w:rsidRPr="00DE0259">
        <w:rPr>
          <w:rFonts w:ascii="Proxima Nova" w:hAnsi="Proxima Nova"/>
        </w:rPr>
        <w:t xml:space="preserve">be required to undergo training </w:t>
      </w:r>
      <w:r w:rsidR="0062715E" w:rsidRPr="00DE0259">
        <w:rPr>
          <w:rFonts w:ascii="Proxima Nova" w:hAnsi="Proxima Nova"/>
        </w:rPr>
        <w:t xml:space="preserve">in </w:t>
      </w:r>
      <w:r w:rsidRPr="00DE0259">
        <w:rPr>
          <w:rFonts w:ascii="Proxima Nova" w:hAnsi="Proxima Nova"/>
        </w:rPr>
        <w:t>human rights</w:t>
      </w:r>
      <w:r w:rsidR="00D87EBA" w:rsidRPr="00DE0259">
        <w:rPr>
          <w:rFonts w:ascii="Proxima Nova" w:hAnsi="Proxima Nova"/>
        </w:rPr>
        <w:t>,</w:t>
      </w:r>
      <w:r w:rsidR="0062715E" w:rsidRPr="00DE0259">
        <w:rPr>
          <w:rFonts w:ascii="Proxima Nova" w:hAnsi="Proxima Nova"/>
        </w:rPr>
        <w:t xml:space="preserve"> cultural sensitivity,</w:t>
      </w:r>
      <w:r w:rsidR="00D87EBA" w:rsidRPr="00DE0259">
        <w:rPr>
          <w:rFonts w:ascii="Proxima Nova" w:hAnsi="Proxima Nova"/>
        </w:rPr>
        <w:t xml:space="preserve"> trauma-informed practice, and </w:t>
      </w:r>
      <w:r w:rsidR="004D6CE3" w:rsidRPr="00DE0259">
        <w:rPr>
          <w:rFonts w:ascii="Proxima Nova" w:hAnsi="Proxima Nova"/>
        </w:rPr>
        <w:t xml:space="preserve">supported </w:t>
      </w:r>
      <w:proofErr w:type="gramStart"/>
      <w:r w:rsidR="004D6CE3" w:rsidRPr="00DE0259">
        <w:rPr>
          <w:rFonts w:ascii="Proxima Nova" w:hAnsi="Proxima Nova"/>
        </w:rPr>
        <w:t>decision</w:t>
      </w:r>
      <w:r w:rsidRPr="00DE0259">
        <w:rPr>
          <w:rFonts w:ascii="Proxima Nova" w:hAnsi="Proxima Nova"/>
        </w:rPr>
        <w:t xml:space="preserve"> making</w:t>
      </w:r>
      <w:proofErr w:type="gramEnd"/>
      <w:r w:rsidR="0062715E" w:rsidRPr="00DE0259">
        <w:rPr>
          <w:rFonts w:ascii="Proxima Nova" w:hAnsi="Proxima Nova"/>
        </w:rPr>
        <w:t xml:space="preserve"> frameworks</w:t>
      </w:r>
      <w:r w:rsidR="005024D8" w:rsidRPr="00DE0259">
        <w:rPr>
          <w:rFonts w:ascii="Proxima Nova" w:hAnsi="Proxima Nova"/>
        </w:rPr>
        <w:t xml:space="preserve">. </w:t>
      </w:r>
    </w:p>
    <w:p w14:paraId="3F0D78FA" w14:textId="77777777" w:rsidR="00DE0259" w:rsidRDefault="00DE0259" w:rsidP="00DE0259">
      <w:pPr>
        <w:pStyle w:val="ListParagraph"/>
        <w:numPr>
          <w:ilvl w:val="0"/>
          <w:numId w:val="22"/>
        </w:numPr>
        <w:rPr>
          <w:rFonts w:ascii="Proxima Nova" w:hAnsi="Proxima Nova"/>
        </w:rPr>
      </w:pPr>
      <w:r>
        <w:rPr>
          <w:rFonts w:ascii="Proxima Nova" w:hAnsi="Proxima Nova"/>
        </w:rPr>
        <w:t>T</w:t>
      </w:r>
      <w:r w:rsidR="002341C3" w:rsidRPr="00DE0259">
        <w:rPr>
          <w:rFonts w:ascii="Proxima Nova" w:hAnsi="Proxima Nova"/>
        </w:rPr>
        <w:t xml:space="preserve">he NDIS Commission must have a strong focus on quality </w:t>
      </w:r>
      <w:r w:rsidR="00BD6806" w:rsidRPr="00DE0259">
        <w:rPr>
          <w:rFonts w:ascii="Proxima Nova" w:hAnsi="Proxima Nova"/>
        </w:rPr>
        <w:t>improvement and opportunities to build capacity amongst providers.</w:t>
      </w:r>
      <w:r w:rsidR="00DC7A54" w:rsidRPr="00DE0259">
        <w:rPr>
          <w:rFonts w:ascii="Proxima Nova" w:hAnsi="Proxima Nova"/>
        </w:rPr>
        <w:t xml:space="preserve"> </w:t>
      </w:r>
    </w:p>
    <w:p w14:paraId="034F7A25" w14:textId="0BD9B831" w:rsidR="00782093" w:rsidRPr="00DE0259" w:rsidRDefault="00DC7A54" w:rsidP="00DE0259">
      <w:pPr>
        <w:rPr>
          <w:rFonts w:ascii="Proxima Nova" w:hAnsi="Proxima Nova"/>
        </w:rPr>
      </w:pPr>
      <w:r w:rsidRPr="00DE0259">
        <w:rPr>
          <w:rFonts w:ascii="Proxima Nova" w:hAnsi="Proxima Nova"/>
        </w:rPr>
        <w:t xml:space="preserve">The work to improve quality and safety must </w:t>
      </w:r>
      <w:r w:rsidR="006E2E26" w:rsidRPr="00DE0259">
        <w:rPr>
          <w:rFonts w:ascii="Proxima Nova" w:hAnsi="Proxima Nova"/>
        </w:rPr>
        <w:t>be gender-responsive</w:t>
      </w:r>
      <w:r w:rsidRPr="00DE0259">
        <w:rPr>
          <w:rFonts w:ascii="Proxima Nova" w:hAnsi="Proxima Nova"/>
        </w:rPr>
        <w:t xml:space="preserve"> </w:t>
      </w:r>
      <w:r w:rsidR="00A257B8" w:rsidRPr="00DE0259">
        <w:rPr>
          <w:rFonts w:ascii="Proxima Nova" w:hAnsi="Proxima Nova"/>
        </w:rPr>
        <w:t>and build</w:t>
      </w:r>
      <w:r w:rsidR="00DE0259">
        <w:rPr>
          <w:rFonts w:ascii="Proxima Nova" w:hAnsi="Proxima Nova"/>
        </w:rPr>
        <w:t xml:space="preserve"> the</w:t>
      </w:r>
      <w:r w:rsidR="00A257B8" w:rsidRPr="00DE0259">
        <w:rPr>
          <w:rFonts w:ascii="Proxima Nova" w:hAnsi="Proxima Nova"/>
        </w:rPr>
        <w:t xml:space="preserve"> capacity of providers to address the additional </w:t>
      </w:r>
      <w:r w:rsidR="008D43E5" w:rsidRPr="00DE0259">
        <w:rPr>
          <w:rFonts w:ascii="Proxima Nova" w:hAnsi="Proxima Nova"/>
        </w:rPr>
        <w:t xml:space="preserve">rates </w:t>
      </w:r>
      <w:r w:rsidR="00A257B8" w:rsidRPr="00DE0259">
        <w:rPr>
          <w:rFonts w:ascii="Proxima Nova" w:hAnsi="Proxima Nova"/>
        </w:rPr>
        <w:t>of violence and abuse experienced by women and girls with disabilit</w:t>
      </w:r>
      <w:r w:rsidR="008D43E5" w:rsidRPr="00DE0259">
        <w:rPr>
          <w:rFonts w:ascii="Proxima Nova" w:hAnsi="Proxima Nova"/>
        </w:rPr>
        <w:t>ies</w:t>
      </w:r>
      <w:r w:rsidR="00A257B8" w:rsidRPr="00DE0259">
        <w:rPr>
          <w:rFonts w:ascii="Proxima Nova" w:hAnsi="Proxima Nova"/>
        </w:rPr>
        <w:t>.</w:t>
      </w:r>
      <w:r w:rsidR="008D43E5" w:rsidRPr="00DE0259">
        <w:rPr>
          <w:rFonts w:ascii="Proxima Nova" w:hAnsi="Proxima Nova"/>
        </w:rPr>
        <w:t xml:space="preserve"> </w:t>
      </w:r>
      <w:r w:rsidR="009A46D5" w:rsidRPr="00DE0259">
        <w:rPr>
          <w:rFonts w:ascii="Proxima Nova" w:hAnsi="Proxima Nova"/>
        </w:rPr>
        <w:t>It also must be recognised that r</w:t>
      </w:r>
      <w:r w:rsidR="00AB1A1F" w:rsidRPr="00DE0259">
        <w:rPr>
          <w:rFonts w:ascii="Proxima Nova" w:hAnsi="Proxima Nova"/>
        </w:rPr>
        <w:t>egistration</w:t>
      </w:r>
      <w:r w:rsidR="009A46D5" w:rsidRPr="00DE0259">
        <w:rPr>
          <w:rFonts w:ascii="Proxima Nova" w:hAnsi="Proxima Nova"/>
        </w:rPr>
        <w:t xml:space="preserve"> of all disability providers</w:t>
      </w:r>
      <w:r w:rsidR="00AB1A1F" w:rsidRPr="00DE0259">
        <w:rPr>
          <w:rFonts w:ascii="Proxima Nova" w:hAnsi="Proxima Nova"/>
        </w:rPr>
        <w:t xml:space="preserve"> in </w:t>
      </w:r>
      <w:r w:rsidR="006E2E26" w:rsidRPr="00DE0259">
        <w:rPr>
          <w:rFonts w:ascii="Proxima Nova" w:hAnsi="Proxima Nova"/>
        </w:rPr>
        <w:t xml:space="preserve">and </w:t>
      </w:r>
      <w:r w:rsidR="00AB1A1F" w:rsidRPr="00DE0259">
        <w:rPr>
          <w:rFonts w:ascii="Proxima Nova" w:hAnsi="Proxima Nova"/>
        </w:rPr>
        <w:t xml:space="preserve">of itself is not sufficient to address the quality and safety issues experienced by </w:t>
      </w:r>
      <w:r w:rsidR="00793E28" w:rsidRPr="00DE0259">
        <w:rPr>
          <w:rFonts w:ascii="Proxima Nova" w:hAnsi="Proxima Nova"/>
        </w:rPr>
        <w:t>people with disabilities</w:t>
      </w:r>
      <w:r w:rsidR="00AB1A1F" w:rsidRPr="00DE0259">
        <w:rPr>
          <w:rFonts w:ascii="Proxima Nova" w:hAnsi="Proxima Nova"/>
        </w:rPr>
        <w:t xml:space="preserve">. </w:t>
      </w:r>
      <w:r w:rsidR="00BA76EC" w:rsidRPr="00DE0259">
        <w:rPr>
          <w:rFonts w:ascii="Proxima Nova" w:hAnsi="Proxima Nova"/>
        </w:rPr>
        <w:t>R</w:t>
      </w:r>
      <w:r w:rsidR="00782093" w:rsidRPr="00DE0259">
        <w:rPr>
          <w:rFonts w:ascii="Proxima Nova" w:hAnsi="Proxima Nova"/>
        </w:rPr>
        <w:t xml:space="preserve">eforms to </w:t>
      </w:r>
      <w:r w:rsidR="006159DA" w:rsidRPr="00DE0259">
        <w:rPr>
          <w:rFonts w:ascii="Proxima Nova" w:hAnsi="Proxima Nova"/>
        </w:rPr>
        <w:t xml:space="preserve">the </w:t>
      </w:r>
      <w:r w:rsidR="00782093" w:rsidRPr="00DE0259">
        <w:rPr>
          <w:rFonts w:ascii="Proxima Nova" w:hAnsi="Proxima Nova"/>
        </w:rPr>
        <w:t xml:space="preserve">registration process for providers and workers </w:t>
      </w:r>
      <w:r w:rsidR="00D87EBA" w:rsidRPr="00DE0259">
        <w:rPr>
          <w:rFonts w:ascii="Proxima Nova" w:hAnsi="Proxima Nova"/>
        </w:rPr>
        <w:t xml:space="preserve">must </w:t>
      </w:r>
      <w:r w:rsidR="006B0F29" w:rsidRPr="00DE0259">
        <w:rPr>
          <w:rFonts w:ascii="Proxima Nova" w:hAnsi="Proxima Nova"/>
        </w:rPr>
        <w:t xml:space="preserve">be </w:t>
      </w:r>
      <w:r w:rsidR="00782093" w:rsidRPr="00DE0259">
        <w:rPr>
          <w:rFonts w:ascii="Proxima Nova" w:hAnsi="Proxima Nova"/>
        </w:rPr>
        <w:t xml:space="preserve">part of a comprehensive </w:t>
      </w:r>
      <w:r w:rsidR="006B0F29" w:rsidRPr="00DE0259">
        <w:rPr>
          <w:rFonts w:ascii="Proxima Nova" w:hAnsi="Proxima Nova"/>
        </w:rPr>
        <w:t xml:space="preserve">suite of </w:t>
      </w:r>
      <w:r w:rsidR="00782093" w:rsidRPr="00DE0259">
        <w:rPr>
          <w:rFonts w:ascii="Proxima Nova" w:hAnsi="Proxima Nova"/>
        </w:rPr>
        <w:t>co-designed</w:t>
      </w:r>
      <w:r w:rsidR="002A491D" w:rsidRPr="00DE0259">
        <w:rPr>
          <w:rFonts w:ascii="Proxima Nova" w:hAnsi="Proxima Nova"/>
        </w:rPr>
        <w:t xml:space="preserve"> and co-produced</w:t>
      </w:r>
      <w:r w:rsidR="00782093" w:rsidRPr="00DE0259">
        <w:rPr>
          <w:rFonts w:ascii="Proxima Nova" w:hAnsi="Proxima Nova"/>
        </w:rPr>
        <w:t xml:space="preserve"> reforms which promote safety and quality and address gender-specific violence and abuse. </w:t>
      </w:r>
    </w:p>
    <w:p w14:paraId="2027954B" w14:textId="3EED6609" w:rsidR="002B1399" w:rsidRPr="0017697D" w:rsidRDefault="002B1399" w:rsidP="003F46EA">
      <w:pPr>
        <w:rPr>
          <w:rFonts w:ascii="Proxima Nova" w:hAnsi="Proxima Nova"/>
        </w:rPr>
      </w:pPr>
      <w:r w:rsidRPr="0017697D">
        <w:rPr>
          <w:rFonts w:ascii="Proxima Nova" w:hAnsi="Proxima Nova"/>
        </w:rPr>
        <w:lastRenderedPageBreak/>
        <w:t xml:space="preserve">As outlined in the </w:t>
      </w:r>
      <w:r w:rsidR="00254438" w:rsidRPr="0017697D">
        <w:rPr>
          <w:rFonts w:ascii="Proxima Nova" w:hAnsi="Proxima Nova"/>
        </w:rPr>
        <w:t xml:space="preserve">WWDA </w:t>
      </w:r>
      <w:r w:rsidR="00507D3F" w:rsidRPr="0017697D">
        <w:rPr>
          <w:rFonts w:ascii="Proxima Nova" w:hAnsi="Proxima Nova"/>
        </w:rPr>
        <w:t>D</w:t>
      </w:r>
      <w:r w:rsidR="00027A91" w:rsidRPr="0017697D">
        <w:rPr>
          <w:rFonts w:ascii="Proxima Nova" w:hAnsi="Proxima Nova"/>
        </w:rPr>
        <w:t>isability Royal Commission</w:t>
      </w:r>
      <w:r w:rsidR="00DB0A07" w:rsidRPr="0017697D">
        <w:rPr>
          <w:rFonts w:ascii="Proxima Nova" w:hAnsi="Proxima Nova"/>
        </w:rPr>
        <w:t xml:space="preserve"> </w:t>
      </w:r>
      <w:r w:rsidRPr="0017697D">
        <w:rPr>
          <w:rFonts w:ascii="Proxima Nova" w:hAnsi="Proxima Nova"/>
        </w:rPr>
        <w:t>submission</w:t>
      </w:r>
      <w:r w:rsidR="00AB1A1F" w:rsidRPr="0017697D">
        <w:rPr>
          <w:rFonts w:ascii="Proxima Nova" w:hAnsi="Proxima Nova"/>
        </w:rPr>
        <w:t xml:space="preserve"> on Safety and Quality</w:t>
      </w:r>
      <w:r w:rsidRPr="0017697D">
        <w:rPr>
          <w:rFonts w:ascii="Proxima Nova" w:hAnsi="Proxima Nova"/>
        </w:rPr>
        <w:t>, a</w:t>
      </w:r>
      <w:r w:rsidR="00D9647A" w:rsidRPr="0017697D">
        <w:rPr>
          <w:rFonts w:ascii="Proxima Nova" w:hAnsi="Proxima Nova"/>
        </w:rPr>
        <w:t xml:space="preserve"> co-designed comprehensive approach</w:t>
      </w:r>
      <w:r w:rsidR="00254438" w:rsidRPr="0017697D">
        <w:rPr>
          <w:rFonts w:ascii="Proxima Nova" w:hAnsi="Proxima Nova"/>
        </w:rPr>
        <w:t xml:space="preserve"> to quality and safety</w:t>
      </w:r>
      <w:r w:rsidR="00D9647A" w:rsidRPr="0017697D">
        <w:rPr>
          <w:rFonts w:ascii="Proxima Nova" w:hAnsi="Proxima Nova"/>
        </w:rPr>
        <w:t xml:space="preserve"> must be developed t</w:t>
      </w:r>
      <w:r w:rsidR="00DB0A07" w:rsidRPr="0017697D">
        <w:rPr>
          <w:rFonts w:ascii="Proxima Nova" w:hAnsi="Proxima Nova"/>
        </w:rPr>
        <w:t>o</w:t>
      </w:r>
      <w:r w:rsidR="00D9647A" w:rsidRPr="0017697D">
        <w:rPr>
          <w:rFonts w:ascii="Proxima Nova" w:hAnsi="Proxima Nova"/>
        </w:rPr>
        <w:t xml:space="preserve"> address:</w:t>
      </w:r>
    </w:p>
    <w:p w14:paraId="6989F33C" w14:textId="132EB647" w:rsidR="00471656" w:rsidRPr="0017697D" w:rsidRDefault="0095603A" w:rsidP="00471656">
      <w:pPr>
        <w:pStyle w:val="ListParagraph"/>
        <w:numPr>
          <w:ilvl w:val="0"/>
          <w:numId w:val="1"/>
        </w:numPr>
        <w:rPr>
          <w:rFonts w:ascii="Proxima Nova" w:hAnsi="Proxima Nova"/>
        </w:rPr>
      </w:pPr>
      <w:r w:rsidRPr="0017697D">
        <w:rPr>
          <w:rFonts w:ascii="Proxima Nova" w:hAnsi="Proxima Nova"/>
        </w:rPr>
        <w:t>The continued segregation of people with disabilit</w:t>
      </w:r>
      <w:r w:rsidR="00B650EB" w:rsidRPr="0017697D">
        <w:rPr>
          <w:rFonts w:ascii="Proxima Nova" w:hAnsi="Proxima Nova"/>
        </w:rPr>
        <w:t>ies</w:t>
      </w:r>
      <w:r w:rsidRPr="0017697D">
        <w:rPr>
          <w:rFonts w:ascii="Proxima Nova" w:hAnsi="Proxima Nova"/>
        </w:rPr>
        <w:t xml:space="preserve"> in housing, education and work</w:t>
      </w:r>
      <w:r w:rsidR="00F74166" w:rsidRPr="0017697D">
        <w:rPr>
          <w:rFonts w:ascii="Proxima Nova" w:hAnsi="Proxima Nova"/>
        </w:rPr>
        <w:t xml:space="preserve"> which </w:t>
      </w:r>
      <w:r w:rsidR="00BE43F6" w:rsidRPr="0017697D">
        <w:rPr>
          <w:rFonts w:ascii="Proxima Nova" w:hAnsi="Proxima Nova"/>
        </w:rPr>
        <w:t>is a breach of human rights</w:t>
      </w:r>
      <w:r w:rsidR="00F74166" w:rsidRPr="0017697D">
        <w:rPr>
          <w:rFonts w:ascii="Proxima Nova" w:hAnsi="Proxima Nova"/>
        </w:rPr>
        <w:t xml:space="preserve"> </w:t>
      </w:r>
      <w:r w:rsidR="00BE43F6" w:rsidRPr="0017697D">
        <w:rPr>
          <w:rFonts w:ascii="Proxima Nova" w:hAnsi="Proxima Nova"/>
        </w:rPr>
        <w:t xml:space="preserve">and significantly increases the experience and risk of violence, abuse, </w:t>
      </w:r>
      <w:r w:rsidR="009F1038" w:rsidRPr="0017697D">
        <w:rPr>
          <w:rFonts w:ascii="Proxima Nova" w:hAnsi="Proxima Nova"/>
        </w:rPr>
        <w:t>neglect,</w:t>
      </w:r>
      <w:r w:rsidR="00BE43F6" w:rsidRPr="0017697D">
        <w:rPr>
          <w:rFonts w:ascii="Proxima Nova" w:hAnsi="Proxima Nova"/>
        </w:rPr>
        <w:t xml:space="preserve"> and exploitation.</w:t>
      </w:r>
      <w:r w:rsidR="00BE43F6" w:rsidRPr="0017697D">
        <w:rPr>
          <w:rStyle w:val="EndnoteReference"/>
          <w:rFonts w:ascii="Proxima Nova" w:hAnsi="Proxima Nova"/>
        </w:rPr>
        <w:endnoteReference w:id="7"/>
      </w:r>
    </w:p>
    <w:p w14:paraId="1B86DECA" w14:textId="57A85628" w:rsidR="00BE43F6" w:rsidRPr="0017697D" w:rsidRDefault="007065D0" w:rsidP="00471656">
      <w:pPr>
        <w:pStyle w:val="ListParagraph"/>
        <w:numPr>
          <w:ilvl w:val="0"/>
          <w:numId w:val="1"/>
        </w:numPr>
        <w:rPr>
          <w:rFonts w:ascii="Proxima Nova" w:hAnsi="Proxima Nova"/>
        </w:rPr>
      </w:pPr>
      <w:r w:rsidRPr="0017697D">
        <w:rPr>
          <w:rFonts w:ascii="Proxima Nova" w:hAnsi="Proxima Nova"/>
        </w:rPr>
        <w:t xml:space="preserve">The need for a nationally consistent supported </w:t>
      </w:r>
      <w:r w:rsidR="00F74166" w:rsidRPr="0017697D">
        <w:rPr>
          <w:rFonts w:ascii="Proxima Nova" w:hAnsi="Proxima Nova"/>
        </w:rPr>
        <w:t>decision-making</w:t>
      </w:r>
      <w:r w:rsidRPr="0017697D">
        <w:rPr>
          <w:rFonts w:ascii="Proxima Nova" w:hAnsi="Proxima Nova"/>
        </w:rPr>
        <w:t xml:space="preserve"> framework that must replace substitute decision-making regimes and practices</w:t>
      </w:r>
      <w:r w:rsidR="00F74166" w:rsidRPr="0017697D">
        <w:rPr>
          <w:rFonts w:ascii="Proxima Nova" w:hAnsi="Proxima Nova"/>
        </w:rPr>
        <w:t>.</w:t>
      </w:r>
    </w:p>
    <w:p w14:paraId="72A0A1B8" w14:textId="1516ABDC" w:rsidR="007065D0" w:rsidRPr="0017697D" w:rsidRDefault="007065D0" w:rsidP="00471656">
      <w:pPr>
        <w:pStyle w:val="ListParagraph"/>
        <w:numPr>
          <w:ilvl w:val="0"/>
          <w:numId w:val="1"/>
        </w:numPr>
        <w:rPr>
          <w:rFonts w:ascii="Proxima Nova" w:hAnsi="Proxima Nova"/>
        </w:rPr>
      </w:pPr>
      <w:r w:rsidRPr="0017697D">
        <w:rPr>
          <w:rFonts w:ascii="Proxima Nova" w:hAnsi="Proxima Nova"/>
        </w:rPr>
        <w:t>Elimination of the use of restrictive practices against people with disabilities including children.</w:t>
      </w:r>
    </w:p>
    <w:p w14:paraId="21F27ECC" w14:textId="40F3B950" w:rsidR="007065D0" w:rsidRPr="0017697D" w:rsidRDefault="007065D0" w:rsidP="00471656">
      <w:pPr>
        <w:pStyle w:val="ListParagraph"/>
        <w:numPr>
          <w:ilvl w:val="0"/>
          <w:numId w:val="1"/>
        </w:numPr>
        <w:rPr>
          <w:rFonts w:ascii="Proxima Nova" w:hAnsi="Proxima Nova"/>
        </w:rPr>
      </w:pPr>
      <w:r w:rsidRPr="0017697D">
        <w:rPr>
          <w:rFonts w:ascii="Proxima Nova" w:hAnsi="Proxima Nova"/>
        </w:rPr>
        <w:t>Investment in human rights capacity building education for people with disabilit</w:t>
      </w:r>
      <w:r w:rsidR="00B650EB" w:rsidRPr="0017697D">
        <w:rPr>
          <w:rFonts w:ascii="Proxima Nova" w:hAnsi="Proxima Nova"/>
        </w:rPr>
        <w:t>ies</w:t>
      </w:r>
      <w:r w:rsidRPr="0017697D">
        <w:rPr>
          <w:rFonts w:ascii="Proxima Nova" w:hAnsi="Proxima Nova"/>
        </w:rPr>
        <w:t xml:space="preserve"> and </w:t>
      </w:r>
      <w:r w:rsidR="00B650EB" w:rsidRPr="0017697D">
        <w:rPr>
          <w:rFonts w:ascii="Proxima Nova" w:hAnsi="Proxima Nova"/>
        </w:rPr>
        <w:t xml:space="preserve">our </w:t>
      </w:r>
      <w:r w:rsidRPr="0017697D">
        <w:rPr>
          <w:rFonts w:ascii="Proxima Nova" w:hAnsi="Proxima Nova"/>
        </w:rPr>
        <w:t>supporters.</w:t>
      </w:r>
    </w:p>
    <w:p w14:paraId="22C31EB4" w14:textId="1AE74EB4" w:rsidR="007065D0" w:rsidRPr="0017697D" w:rsidRDefault="007065D0" w:rsidP="00471656">
      <w:pPr>
        <w:pStyle w:val="ListParagraph"/>
        <w:numPr>
          <w:ilvl w:val="0"/>
          <w:numId w:val="1"/>
        </w:numPr>
        <w:rPr>
          <w:rFonts w:ascii="Proxima Nova" w:hAnsi="Proxima Nova"/>
        </w:rPr>
      </w:pPr>
      <w:r w:rsidRPr="0017697D">
        <w:rPr>
          <w:rFonts w:ascii="Proxima Nova" w:hAnsi="Proxima Nova"/>
        </w:rPr>
        <w:t>Adequate funding for independent advocacy, including access to pro-active support particularly to people with disabilit</w:t>
      </w:r>
      <w:r w:rsidR="00B650EB" w:rsidRPr="0017697D">
        <w:rPr>
          <w:rFonts w:ascii="Proxima Nova" w:hAnsi="Proxima Nova"/>
        </w:rPr>
        <w:t xml:space="preserve">ies </w:t>
      </w:r>
      <w:r w:rsidRPr="0017697D">
        <w:rPr>
          <w:rFonts w:ascii="Proxima Nova" w:hAnsi="Proxima Nova"/>
        </w:rPr>
        <w:t>in closed settings.</w:t>
      </w:r>
    </w:p>
    <w:p w14:paraId="60032907" w14:textId="76784DAB" w:rsidR="007065D0" w:rsidRPr="0017697D" w:rsidRDefault="003615F8" w:rsidP="00471656">
      <w:pPr>
        <w:pStyle w:val="ListParagraph"/>
        <w:numPr>
          <w:ilvl w:val="0"/>
          <w:numId w:val="1"/>
        </w:numPr>
        <w:rPr>
          <w:rFonts w:ascii="Proxima Nova" w:hAnsi="Proxima Nova"/>
        </w:rPr>
      </w:pPr>
      <w:r w:rsidRPr="0017697D">
        <w:rPr>
          <w:rFonts w:ascii="Proxima Nova" w:hAnsi="Proxima Nova"/>
        </w:rPr>
        <w:t xml:space="preserve">The establishment of a </w:t>
      </w:r>
      <w:r w:rsidR="00800FD4" w:rsidRPr="0017697D">
        <w:rPr>
          <w:rFonts w:ascii="Proxima Nova" w:hAnsi="Proxima Nova"/>
        </w:rPr>
        <w:t xml:space="preserve">cohesive complaints system that is independent, </w:t>
      </w:r>
      <w:r w:rsidR="009F1038" w:rsidRPr="0017697D">
        <w:rPr>
          <w:rFonts w:ascii="Proxima Nova" w:hAnsi="Proxima Nova"/>
        </w:rPr>
        <w:t>accessible,</w:t>
      </w:r>
      <w:r w:rsidR="00800FD4" w:rsidRPr="0017697D">
        <w:rPr>
          <w:rFonts w:ascii="Proxima Nova" w:hAnsi="Proxima Nova"/>
        </w:rPr>
        <w:t xml:space="preserve"> and safe and provides access to justice</w:t>
      </w:r>
      <w:r w:rsidR="00F74166" w:rsidRPr="0017697D">
        <w:rPr>
          <w:rFonts w:ascii="Proxima Nova" w:hAnsi="Proxima Nova"/>
        </w:rPr>
        <w:t>.</w:t>
      </w:r>
    </w:p>
    <w:p w14:paraId="32C4F23E" w14:textId="1E40F489" w:rsidR="002B376E" w:rsidRPr="0017697D" w:rsidRDefault="00E96E42" w:rsidP="002B376E">
      <w:pPr>
        <w:pStyle w:val="ListParagraph"/>
        <w:numPr>
          <w:ilvl w:val="0"/>
          <w:numId w:val="1"/>
        </w:numPr>
        <w:rPr>
          <w:rFonts w:ascii="Proxima Nova" w:hAnsi="Proxima Nova"/>
        </w:rPr>
      </w:pPr>
      <w:r w:rsidRPr="0017697D">
        <w:rPr>
          <w:rFonts w:ascii="Proxima Nova" w:hAnsi="Proxima Nova"/>
        </w:rPr>
        <w:t xml:space="preserve">Changes to the </w:t>
      </w:r>
      <w:r w:rsidR="00C61CB8" w:rsidRPr="0017697D">
        <w:rPr>
          <w:rFonts w:ascii="Proxima Nova" w:hAnsi="Proxima Nova"/>
        </w:rPr>
        <w:t>NDIS Commission</w:t>
      </w:r>
      <w:r w:rsidR="00382E84" w:rsidRPr="0017697D">
        <w:rPr>
          <w:rFonts w:ascii="Proxima Nova" w:hAnsi="Proxima Nova"/>
        </w:rPr>
        <w:t>’s role to proactively</w:t>
      </w:r>
      <w:r w:rsidR="00C61CB8" w:rsidRPr="0017697D">
        <w:rPr>
          <w:rFonts w:ascii="Proxima Nova" w:hAnsi="Proxima Nova"/>
        </w:rPr>
        <w:t xml:space="preserve"> promot</w:t>
      </w:r>
      <w:r w:rsidR="00382E84" w:rsidRPr="0017697D">
        <w:rPr>
          <w:rFonts w:ascii="Proxima Nova" w:hAnsi="Proxima Nova"/>
        </w:rPr>
        <w:t>e</w:t>
      </w:r>
      <w:r w:rsidR="00C61CB8" w:rsidRPr="0017697D">
        <w:rPr>
          <w:rFonts w:ascii="Proxima Nova" w:hAnsi="Proxima Nova"/>
        </w:rPr>
        <w:t xml:space="preserve"> service quality as well as preventing and responding to violence.</w:t>
      </w:r>
    </w:p>
    <w:p w14:paraId="3772EA3B" w14:textId="7DEA4BAA" w:rsidR="00BB0330" w:rsidRPr="0017697D" w:rsidRDefault="00D6355D" w:rsidP="002B376E">
      <w:pPr>
        <w:pStyle w:val="ListParagraph"/>
        <w:numPr>
          <w:ilvl w:val="0"/>
          <w:numId w:val="1"/>
        </w:numPr>
        <w:rPr>
          <w:rFonts w:ascii="Proxima Nova" w:hAnsi="Proxima Nova"/>
        </w:rPr>
      </w:pPr>
      <w:r w:rsidRPr="0017697D">
        <w:rPr>
          <w:rFonts w:ascii="Proxima Nova" w:hAnsi="Proxima Nova"/>
        </w:rPr>
        <w:t>G</w:t>
      </w:r>
      <w:r w:rsidR="00BB0330" w:rsidRPr="0017697D">
        <w:rPr>
          <w:rFonts w:ascii="Proxima Nova" w:hAnsi="Proxima Nova"/>
        </w:rPr>
        <w:t xml:space="preserve">ender-specific violence experienced by women with disability including </w:t>
      </w:r>
      <w:r w:rsidR="00A91D67" w:rsidRPr="0017697D">
        <w:rPr>
          <w:rFonts w:ascii="Proxima Nova" w:hAnsi="Proxima Nova"/>
        </w:rPr>
        <w:t>violation of sexual and reproductive rights</w:t>
      </w:r>
      <w:r w:rsidR="00507D3F" w:rsidRPr="0017697D">
        <w:rPr>
          <w:rFonts w:ascii="Proxima Nova" w:hAnsi="Proxima Nova"/>
        </w:rPr>
        <w:t>.</w:t>
      </w:r>
    </w:p>
    <w:p w14:paraId="4A95029D" w14:textId="77777777" w:rsidR="009B0927" w:rsidRDefault="009B0927" w:rsidP="009B0927">
      <w:pPr>
        <w:rPr>
          <w:rFonts w:ascii="Proxima Nova" w:eastAsia="Times New Roman" w:hAnsi="Proxima Nova" w:cs="Calibri"/>
          <w:b/>
          <w:bCs/>
          <w:color w:val="AC1F79"/>
          <w:sz w:val="36"/>
          <w:szCs w:val="36"/>
          <w:lang w:eastAsia="en-GB"/>
        </w:rPr>
      </w:pPr>
    </w:p>
    <w:p w14:paraId="23D5C8A4" w14:textId="3A7BE959" w:rsidR="00B00517" w:rsidRPr="009B0927" w:rsidRDefault="00B00517" w:rsidP="00A07F46">
      <w:pPr>
        <w:rPr>
          <w:rFonts w:ascii="Proxima Nova" w:eastAsia="Times New Roman" w:hAnsi="Proxima Nova" w:cs="Calibri"/>
          <w:b/>
          <w:bCs/>
          <w:color w:val="AC1F79"/>
          <w:lang w:eastAsia="en-GB"/>
        </w:rPr>
      </w:pPr>
      <w:r w:rsidRPr="009B0927">
        <w:rPr>
          <w:rFonts w:ascii="Proxima Nova" w:eastAsia="Times New Roman" w:hAnsi="Proxima Nova" w:cs="Calibri"/>
          <w:b/>
          <w:bCs/>
          <w:color w:val="AC1F79"/>
          <w:sz w:val="36"/>
          <w:szCs w:val="36"/>
          <w:lang w:eastAsia="en-GB"/>
        </w:rPr>
        <w:t>Choice and Control</w:t>
      </w:r>
    </w:p>
    <w:p w14:paraId="5152A21A" w14:textId="77777777" w:rsidR="00C02B31" w:rsidRDefault="001A5F4A" w:rsidP="00CF77D8">
      <w:pPr>
        <w:rPr>
          <w:rFonts w:ascii="Proxima Nova" w:hAnsi="Proxima Nova"/>
        </w:rPr>
      </w:pPr>
      <w:r w:rsidRPr="0017697D">
        <w:rPr>
          <w:rFonts w:ascii="Proxima Nova" w:hAnsi="Proxima Nova"/>
        </w:rPr>
        <w:t>The founding</w:t>
      </w:r>
      <w:r w:rsidR="00CF77D8" w:rsidRPr="0017697D">
        <w:rPr>
          <w:rFonts w:ascii="Proxima Nova" w:hAnsi="Proxima Nova"/>
        </w:rPr>
        <w:t xml:space="preserve"> principle of the NDIS is to ‘enable people with disabilit</w:t>
      </w:r>
      <w:r w:rsidR="00B650EB" w:rsidRPr="0017697D">
        <w:rPr>
          <w:rFonts w:ascii="Proxima Nova" w:hAnsi="Proxima Nova"/>
        </w:rPr>
        <w:t>ies</w:t>
      </w:r>
      <w:r w:rsidR="00CF77D8" w:rsidRPr="0017697D">
        <w:rPr>
          <w:rFonts w:ascii="Proxima Nova" w:hAnsi="Proxima Nova"/>
        </w:rPr>
        <w:t xml:space="preserve"> to exercise choice and control in the pursuit of their goals and the planning and delivery of their supports</w:t>
      </w:r>
      <w:r w:rsidR="009F1038" w:rsidRPr="0017697D">
        <w:rPr>
          <w:rFonts w:ascii="Proxima Nova" w:hAnsi="Proxima Nova"/>
        </w:rPr>
        <w:t>.’</w:t>
      </w:r>
      <w:r w:rsidR="00CF77D8" w:rsidRPr="0017697D">
        <w:rPr>
          <w:rStyle w:val="EndnoteReference"/>
          <w:rFonts w:ascii="Proxima Nova" w:hAnsi="Proxima Nova"/>
        </w:rPr>
        <w:endnoteReference w:id="8"/>
      </w:r>
      <w:r w:rsidR="00FC2830" w:rsidRPr="0017697D">
        <w:rPr>
          <w:rFonts w:ascii="Proxima Nova" w:hAnsi="Proxima Nova"/>
        </w:rPr>
        <w:t xml:space="preserve">  </w:t>
      </w:r>
      <w:r w:rsidR="00EA0626" w:rsidRPr="00C02B31">
        <w:rPr>
          <w:rFonts w:ascii="Proxima Nova" w:hAnsi="Proxima Nova"/>
        </w:rPr>
        <w:t>Having greater choice and control over services has meant that people with disabilit</w:t>
      </w:r>
      <w:r w:rsidR="00B650EB" w:rsidRPr="00C02B31">
        <w:rPr>
          <w:rFonts w:ascii="Proxima Nova" w:hAnsi="Proxima Nova"/>
        </w:rPr>
        <w:t>ies</w:t>
      </w:r>
      <w:r w:rsidR="00EA0626" w:rsidRPr="00C02B31">
        <w:rPr>
          <w:rFonts w:ascii="Proxima Nova" w:hAnsi="Proxima Nova"/>
        </w:rPr>
        <w:t xml:space="preserve"> can access the </w:t>
      </w:r>
      <w:r w:rsidR="00C02B31" w:rsidRPr="00C02B31">
        <w:rPr>
          <w:rFonts w:ascii="Proxima Nova" w:hAnsi="Proxima Nova"/>
        </w:rPr>
        <w:t xml:space="preserve">supports and </w:t>
      </w:r>
      <w:r w:rsidR="00EA0626" w:rsidRPr="00C02B31">
        <w:rPr>
          <w:rFonts w:ascii="Proxima Nova" w:hAnsi="Proxima Nova"/>
        </w:rPr>
        <w:t>services they want</w:t>
      </w:r>
      <w:r w:rsidR="00DE0259" w:rsidRPr="00C02B31">
        <w:rPr>
          <w:rFonts w:ascii="Proxima Nova" w:hAnsi="Proxima Nova"/>
        </w:rPr>
        <w:t xml:space="preserve"> and need,</w:t>
      </w:r>
      <w:r w:rsidR="00EA0626" w:rsidRPr="00C02B31">
        <w:rPr>
          <w:rFonts w:ascii="Proxima Nova" w:hAnsi="Proxima Nova"/>
        </w:rPr>
        <w:t xml:space="preserve"> where and when they need them</w:t>
      </w:r>
      <w:r w:rsidR="005024D8" w:rsidRPr="00C02B31">
        <w:rPr>
          <w:rFonts w:ascii="Proxima Nova" w:hAnsi="Proxima Nova"/>
        </w:rPr>
        <w:t xml:space="preserve">. </w:t>
      </w:r>
      <w:r w:rsidR="00DE0259" w:rsidRPr="00C02B31">
        <w:rPr>
          <w:rFonts w:ascii="Proxima Nova" w:hAnsi="Proxima Nova"/>
        </w:rPr>
        <w:t>As outlined above, o</w:t>
      </w:r>
      <w:r w:rsidR="00FE7FE5" w:rsidRPr="00C02B31">
        <w:rPr>
          <w:rFonts w:ascii="Proxima Nova" w:hAnsi="Proxima Nova"/>
        </w:rPr>
        <w:t xml:space="preserve">ne of the major concerns raised about the proposed registration or </w:t>
      </w:r>
      <w:r w:rsidR="00A257B8" w:rsidRPr="00C02B31">
        <w:rPr>
          <w:rFonts w:ascii="Proxima Nova" w:hAnsi="Proxima Nova"/>
        </w:rPr>
        <w:t>enrolment</w:t>
      </w:r>
      <w:r w:rsidR="00FE7FE5" w:rsidRPr="00C02B31">
        <w:rPr>
          <w:rFonts w:ascii="Proxima Nova" w:hAnsi="Proxima Nova"/>
        </w:rPr>
        <w:t xml:space="preserve"> of providers and workers is that </w:t>
      </w:r>
      <w:r w:rsidR="008D43E5" w:rsidRPr="00C02B31">
        <w:rPr>
          <w:rFonts w:ascii="Proxima Nova" w:hAnsi="Proxima Nova"/>
        </w:rPr>
        <w:t xml:space="preserve">it </w:t>
      </w:r>
      <w:r w:rsidR="00FE7FE5" w:rsidRPr="00C02B31">
        <w:rPr>
          <w:rFonts w:ascii="Proxima Nova" w:hAnsi="Proxima Nova"/>
        </w:rPr>
        <w:t>would equate to reduced choice and control for participants</w:t>
      </w:r>
      <w:r w:rsidR="009F1038" w:rsidRPr="00C02B31">
        <w:rPr>
          <w:rFonts w:ascii="Proxima Nova" w:hAnsi="Proxima Nova"/>
        </w:rPr>
        <w:t xml:space="preserve">. </w:t>
      </w:r>
    </w:p>
    <w:p w14:paraId="135FB60F" w14:textId="7C5A2988" w:rsidR="00C02B31" w:rsidRPr="0017697D" w:rsidRDefault="00C02B31" w:rsidP="00C02B31">
      <w:pPr>
        <w:rPr>
          <w:rFonts w:ascii="Proxima Nova" w:hAnsi="Proxima Nova"/>
        </w:rPr>
      </w:pPr>
      <w:r>
        <w:rPr>
          <w:rFonts w:ascii="Proxima Nova" w:hAnsi="Proxima Nova"/>
        </w:rPr>
        <w:t>T</w:t>
      </w:r>
      <w:r w:rsidRPr="0017697D">
        <w:rPr>
          <w:rFonts w:ascii="Proxima Nova" w:hAnsi="Proxima Nova"/>
        </w:rPr>
        <w:t>here is a concern that the proposed reforms will limit people’s ability to use services and consumables from small providers, sole traders, or mainstream providers. This includes supports and services that are not disability specific, but may be the preferred, highest quality, or most safe option. Women with disabilities have expressed significant concerns about this issue, including that:</w:t>
      </w:r>
    </w:p>
    <w:p w14:paraId="59D80888" w14:textId="77777777" w:rsidR="00C02B31" w:rsidRPr="0017697D" w:rsidRDefault="00C02B31" w:rsidP="00C02B31">
      <w:pPr>
        <w:pStyle w:val="ListParagraph"/>
        <w:numPr>
          <w:ilvl w:val="0"/>
          <w:numId w:val="19"/>
        </w:numPr>
        <w:rPr>
          <w:rFonts w:ascii="Proxima Nova" w:hAnsi="Proxima Nova"/>
        </w:rPr>
      </w:pPr>
      <w:r w:rsidRPr="0017697D">
        <w:rPr>
          <w:rFonts w:ascii="Proxima Nova" w:hAnsi="Proxima Nova"/>
        </w:rPr>
        <w:t>Some mainstream services would choose not to register.  For example, if the local barber only has one client who is a NDIS participant, it is unlikely they would want to undertake any administrative process to become NDIS registered.</w:t>
      </w:r>
    </w:p>
    <w:p w14:paraId="4FCC3441" w14:textId="77777777" w:rsidR="00C02B31" w:rsidRPr="0017697D" w:rsidRDefault="00C02B31" w:rsidP="00C02B31">
      <w:pPr>
        <w:pStyle w:val="ListParagraph"/>
        <w:numPr>
          <w:ilvl w:val="0"/>
          <w:numId w:val="19"/>
        </w:numPr>
        <w:rPr>
          <w:rFonts w:ascii="Proxima Nova" w:hAnsi="Proxima Nova"/>
        </w:rPr>
      </w:pPr>
      <w:r w:rsidRPr="0017697D">
        <w:rPr>
          <w:rFonts w:ascii="Proxima Nova" w:hAnsi="Proxima Nova"/>
        </w:rPr>
        <w:t>Participants would have to identify their disability to the provider. In some cases, women may not want to share their disability or may have concerns that this will lead to different treatment, or risk of harm, given the level of discrimination they experience in the community.</w:t>
      </w:r>
    </w:p>
    <w:p w14:paraId="67FD7C33" w14:textId="77777777" w:rsidR="00C02B31" w:rsidRPr="0017697D" w:rsidRDefault="00C02B31" w:rsidP="00C02B31">
      <w:pPr>
        <w:pStyle w:val="ListParagraph"/>
        <w:numPr>
          <w:ilvl w:val="0"/>
          <w:numId w:val="19"/>
        </w:numPr>
        <w:rPr>
          <w:rFonts w:ascii="Proxima Nova" w:hAnsi="Proxima Nova"/>
        </w:rPr>
      </w:pPr>
      <w:r w:rsidRPr="0017697D">
        <w:rPr>
          <w:rFonts w:ascii="Proxima Nova" w:hAnsi="Proxima Nova"/>
        </w:rPr>
        <w:t xml:space="preserve">This process could limit access to supports relating to sexual and reproductive rights including access to sex workers who may be unwilling or unable to be a registered provider. </w:t>
      </w:r>
    </w:p>
    <w:p w14:paraId="274168D7" w14:textId="3DF87F8D" w:rsidR="00C02B31" w:rsidRPr="00C02B31" w:rsidRDefault="00C02B31" w:rsidP="00CF77D8">
      <w:pPr>
        <w:pStyle w:val="ListParagraph"/>
        <w:numPr>
          <w:ilvl w:val="0"/>
          <w:numId w:val="19"/>
        </w:numPr>
        <w:rPr>
          <w:rFonts w:ascii="Proxima Nova" w:hAnsi="Proxima Nova"/>
        </w:rPr>
      </w:pPr>
      <w:r w:rsidRPr="0017697D">
        <w:rPr>
          <w:rFonts w:ascii="Proxima Nova" w:hAnsi="Proxima Nova"/>
        </w:rPr>
        <w:lastRenderedPageBreak/>
        <w:t>Limiting use of mainstream providers or consumables will lead to greater cost to participants and the scheme, and further exclusion from the community. For example, some women with disabilities expressed strong preferences for using the services of a local beauty therapist versus needing a support worker to assist with personal care, because it was lower in cost and felt less like a ‘clinical intervention’.</w:t>
      </w:r>
    </w:p>
    <w:p w14:paraId="72C0D656" w14:textId="22988C7F" w:rsidR="00121567" w:rsidRDefault="00C02B31" w:rsidP="00CF77D8">
      <w:pPr>
        <w:rPr>
          <w:rFonts w:ascii="Proxima Nova" w:hAnsi="Proxima Nova"/>
        </w:rPr>
      </w:pPr>
      <w:r w:rsidRPr="00C02B31">
        <w:rPr>
          <w:rFonts w:ascii="Proxima Nova" w:hAnsi="Proxima Nova"/>
        </w:rPr>
        <w:t xml:space="preserve">However, </w:t>
      </w:r>
      <w:r w:rsidR="00B67C2A" w:rsidRPr="00C02B31">
        <w:rPr>
          <w:rFonts w:ascii="Proxima Nova" w:hAnsi="Proxima Nova"/>
        </w:rPr>
        <w:t xml:space="preserve">WWDA </w:t>
      </w:r>
      <w:r w:rsidR="008D43E5" w:rsidRPr="00C02B31">
        <w:rPr>
          <w:rFonts w:ascii="Proxima Nova" w:hAnsi="Proxima Nova"/>
        </w:rPr>
        <w:t xml:space="preserve">is hopeful </w:t>
      </w:r>
      <w:r w:rsidR="00B67C2A" w:rsidRPr="00C02B31">
        <w:rPr>
          <w:rFonts w:ascii="Proxima Nova" w:hAnsi="Proxima Nova"/>
        </w:rPr>
        <w:t xml:space="preserve">that </w:t>
      </w:r>
      <w:r w:rsidR="00C07558" w:rsidRPr="00C02B31">
        <w:rPr>
          <w:rFonts w:ascii="Proxima Nova" w:hAnsi="Proxima Nova"/>
        </w:rPr>
        <w:t xml:space="preserve">regulation of providers </w:t>
      </w:r>
      <w:r w:rsidR="008D43E5" w:rsidRPr="00C02B31">
        <w:rPr>
          <w:rFonts w:ascii="Proxima Nova" w:hAnsi="Proxima Nova"/>
        </w:rPr>
        <w:t xml:space="preserve">would </w:t>
      </w:r>
      <w:r w:rsidR="00C07558" w:rsidRPr="00C02B31">
        <w:rPr>
          <w:rFonts w:ascii="Proxima Nova" w:hAnsi="Proxima Nova"/>
        </w:rPr>
        <w:t xml:space="preserve">not </w:t>
      </w:r>
      <w:r w:rsidR="006E2E26" w:rsidRPr="00C02B31">
        <w:rPr>
          <w:rFonts w:ascii="Proxima Nova" w:hAnsi="Proxima Nova"/>
        </w:rPr>
        <w:t xml:space="preserve">inherently </w:t>
      </w:r>
      <w:r w:rsidR="00C07558" w:rsidRPr="00C02B31">
        <w:rPr>
          <w:rFonts w:ascii="Proxima Nova" w:hAnsi="Proxima Nova"/>
        </w:rPr>
        <w:t>equate to reduced choice and control for participants</w:t>
      </w:r>
      <w:r>
        <w:rPr>
          <w:rFonts w:ascii="Proxima Nova" w:hAnsi="Proxima Nova"/>
        </w:rPr>
        <w:t xml:space="preserve"> - </w:t>
      </w:r>
      <w:r w:rsidR="00D87EBA" w:rsidRPr="00C02B31">
        <w:rPr>
          <w:rFonts w:ascii="Proxima Nova" w:hAnsi="Proxima Nova"/>
        </w:rPr>
        <w:t xml:space="preserve">if the model of regulation </w:t>
      </w:r>
      <w:r w:rsidR="008D43E5" w:rsidRPr="00C02B31">
        <w:rPr>
          <w:rFonts w:ascii="Proxima Nova" w:hAnsi="Proxima Nova"/>
        </w:rPr>
        <w:t>wa</w:t>
      </w:r>
      <w:r w:rsidR="00D87EBA" w:rsidRPr="00C02B31">
        <w:rPr>
          <w:rFonts w:ascii="Proxima Nova" w:hAnsi="Proxima Nova"/>
        </w:rPr>
        <w:t>s fit-for-purpose</w:t>
      </w:r>
      <w:r w:rsidR="008D43E5" w:rsidRPr="00C02B31">
        <w:rPr>
          <w:rFonts w:ascii="Proxima Nova" w:hAnsi="Proxima Nova"/>
        </w:rPr>
        <w:t>, flexible,</w:t>
      </w:r>
      <w:r w:rsidR="00D87EBA" w:rsidRPr="00C02B31">
        <w:rPr>
          <w:rFonts w:ascii="Proxima Nova" w:hAnsi="Proxima Nova"/>
        </w:rPr>
        <w:t xml:space="preserve"> and co-designed with people with disabilit</w:t>
      </w:r>
      <w:r w:rsidR="008D43E5" w:rsidRPr="00C02B31">
        <w:rPr>
          <w:rFonts w:ascii="Proxima Nova" w:hAnsi="Proxima Nova"/>
        </w:rPr>
        <w:t>ies</w:t>
      </w:r>
      <w:r w:rsidR="009F1038" w:rsidRPr="00C02B31">
        <w:rPr>
          <w:rFonts w:ascii="Proxima Nova" w:hAnsi="Proxima Nova"/>
        </w:rPr>
        <w:t>.</w:t>
      </w:r>
      <w:r w:rsidR="009F1038" w:rsidRPr="0017697D">
        <w:rPr>
          <w:rFonts w:ascii="Proxima Nova" w:hAnsi="Proxima Nova"/>
        </w:rPr>
        <w:t xml:space="preserve"> </w:t>
      </w:r>
    </w:p>
    <w:p w14:paraId="6173D2E1" w14:textId="6F82159A" w:rsidR="00C02B31" w:rsidRPr="00C02B31" w:rsidRDefault="00C02B31" w:rsidP="00CF77D8">
      <w:pPr>
        <w:rPr>
          <w:lang w:eastAsia="en-GB"/>
        </w:rPr>
      </w:pPr>
      <w:r>
        <w:rPr>
          <w:rFonts w:ascii="Proxima Nova" w:eastAsia="Times New Roman" w:hAnsi="Proxima Nova" w:cs="Calibri"/>
          <w:b/>
          <w:bCs/>
          <w:color w:val="AC1F79"/>
          <w:kern w:val="2"/>
          <w:sz w:val="28"/>
          <w:szCs w:val="28"/>
          <w:lang w:eastAsia="en-GB"/>
          <w14:ligatures w14:val="standardContextual"/>
        </w:rPr>
        <w:t>The current system</w:t>
      </w:r>
    </w:p>
    <w:p w14:paraId="3480FD72" w14:textId="6A7213CB" w:rsidR="001707F0" w:rsidRPr="0017697D" w:rsidRDefault="00C02B31" w:rsidP="00CF77D8">
      <w:pPr>
        <w:rPr>
          <w:rFonts w:ascii="Proxima Nova" w:hAnsi="Proxima Nova"/>
        </w:rPr>
      </w:pPr>
      <w:r>
        <w:rPr>
          <w:rFonts w:ascii="Proxima Nova" w:hAnsi="Proxima Nova"/>
        </w:rPr>
        <w:t>Under</w:t>
      </w:r>
      <w:r w:rsidR="00F53067" w:rsidRPr="0017697D">
        <w:rPr>
          <w:rFonts w:ascii="Proxima Nova" w:hAnsi="Proxima Nova"/>
        </w:rPr>
        <w:t xml:space="preserve"> the current system</w:t>
      </w:r>
      <w:r w:rsidR="00AE059A" w:rsidRPr="0017697D">
        <w:rPr>
          <w:rFonts w:ascii="Proxima Nova" w:hAnsi="Proxima Nova"/>
        </w:rPr>
        <w:t>,</w:t>
      </w:r>
      <w:r w:rsidR="00F53067" w:rsidRPr="0017697D">
        <w:rPr>
          <w:rFonts w:ascii="Proxima Nova" w:hAnsi="Proxima Nova"/>
        </w:rPr>
        <w:t xml:space="preserve"> choice and control </w:t>
      </w:r>
      <w:r w:rsidR="00AE1C32" w:rsidRPr="0017697D">
        <w:rPr>
          <w:rFonts w:ascii="Proxima Nova" w:hAnsi="Proxima Nova"/>
        </w:rPr>
        <w:t xml:space="preserve">is only </w:t>
      </w:r>
      <w:r w:rsidR="008D43E5" w:rsidRPr="0017697D">
        <w:rPr>
          <w:rFonts w:ascii="Proxima Nova" w:hAnsi="Proxima Nova"/>
        </w:rPr>
        <w:t xml:space="preserve">available to </w:t>
      </w:r>
      <w:r w:rsidR="00AE1C32" w:rsidRPr="0017697D">
        <w:rPr>
          <w:rFonts w:ascii="Proxima Nova" w:hAnsi="Proxima Nova"/>
        </w:rPr>
        <w:t xml:space="preserve">some participants. </w:t>
      </w:r>
      <w:r w:rsidR="00D87EBA" w:rsidRPr="0017697D">
        <w:rPr>
          <w:rFonts w:ascii="Proxima Nova" w:hAnsi="Proxima Nova"/>
        </w:rPr>
        <w:t>There is a stark difference between the choices for people who take on responsibility for managing risk and quality, and choices for those who have higher support needs and more limited informal supports. This inequity has grown as the unregistered provider market has increased and fewer small providers are choosing to be NDIS registered</w:t>
      </w:r>
      <w:r>
        <w:rPr>
          <w:rFonts w:ascii="Proxima Nova" w:hAnsi="Proxima Nova"/>
        </w:rPr>
        <w:t xml:space="preserve"> due to onerous registration requirements</w:t>
      </w:r>
      <w:r w:rsidR="00D87EBA" w:rsidRPr="0017697D">
        <w:rPr>
          <w:rFonts w:ascii="Proxima Nova" w:hAnsi="Proxima Nova"/>
        </w:rPr>
        <w:t xml:space="preserve">. </w:t>
      </w:r>
      <w:r w:rsidR="007D19B5" w:rsidRPr="0017697D">
        <w:rPr>
          <w:rFonts w:ascii="Proxima Nova" w:hAnsi="Proxima Nova"/>
        </w:rPr>
        <w:t>P</w:t>
      </w:r>
      <w:r w:rsidR="002B0F05" w:rsidRPr="0017697D">
        <w:rPr>
          <w:rFonts w:ascii="Proxima Nova" w:hAnsi="Proxima Nova"/>
        </w:rPr>
        <w:t>articipants who are</w:t>
      </w:r>
      <w:r w:rsidR="00684D1A" w:rsidRPr="0017697D">
        <w:rPr>
          <w:rFonts w:ascii="Proxima Nova" w:hAnsi="Proxima Nova"/>
        </w:rPr>
        <w:t xml:space="preserve"> agency managed can only use </w:t>
      </w:r>
      <w:r w:rsidR="008D43E5" w:rsidRPr="0017697D">
        <w:rPr>
          <w:rFonts w:ascii="Proxima Nova" w:hAnsi="Proxima Nova"/>
        </w:rPr>
        <w:t xml:space="preserve">a </w:t>
      </w:r>
      <w:r w:rsidR="002A7A36" w:rsidRPr="0017697D">
        <w:rPr>
          <w:rFonts w:ascii="Proxima Nova" w:hAnsi="Proxima Nova"/>
        </w:rPr>
        <w:t xml:space="preserve">small </w:t>
      </w:r>
      <w:r w:rsidR="00684D1A" w:rsidRPr="0017697D">
        <w:rPr>
          <w:rFonts w:ascii="Proxima Nova" w:hAnsi="Proxima Nova"/>
        </w:rPr>
        <w:t xml:space="preserve">subset of providers who </w:t>
      </w:r>
      <w:r w:rsidR="00AE059A" w:rsidRPr="0017697D">
        <w:rPr>
          <w:rFonts w:ascii="Proxima Nova" w:hAnsi="Proxima Nova"/>
        </w:rPr>
        <w:t>are</w:t>
      </w:r>
      <w:r w:rsidR="00684D1A" w:rsidRPr="0017697D">
        <w:rPr>
          <w:rFonts w:ascii="Proxima Nova" w:hAnsi="Proxima Nova"/>
        </w:rPr>
        <w:t xml:space="preserve"> NDIS </w:t>
      </w:r>
      <w:r w:rsidR="00AE059A" w:rsidRPr="0017697D">
        <w:rPr>
          <w:rFonts w:ascii="Proxima Nova" w:hAnsi="Proxima Nova"/>
        </w:rPr>
        <w:t>registered</w:t>
      </w:r>
      <w:r w:rsidR="00C03A50" w:rsidRPr="0017697D">
        <w:rPr>
          <w:rFonts w:ascii="Proxima Nova" w:hAnsi="Proxima Nova"/>
        </w:rPr>
        <w:t xml:space="preserve">, and as a result </w:t>
      </w:r>
      <w:r w:rsidR="002309C4" w:rsidRPr="0017697D">
        <w:rPr>
          <w:rFonts w:ascii="Proxima Nova" w:hAnsi="Proxima Nova"/>
        </w:rPr>
        <w:t xml:space="preserve">have </w:t>
      </w:r>
      <w:r w:rsidR="00C03A50" w:rsidRPr="0017697D">
        <w:rPr>
          <w:rFonts w:ascii="Proxima Nova" w:hAnsi="Proxima Nova"/>
        </w:rPr>
        <w:t>more limited choice and control over the services they receive</w:t>
      </w:r>
      <w:r w:rsidR="009F1038" w:rsidRPr="0017697D">
        <w:rPr>
          <w:rFonts w:ascii="Proxima Nova" w:hAnsi="Proxima Nova"/>
        </w:rPr>
        <w:t xml:space="preserve">. </w:t>
      </w:r>
      <w:r w:rsidR="00FE00E2" w:rsidRPr="0017697D">
        <w:rPr>
          <w:rFonts w:ascii="Proxima Nova" w:hAnsi="Proxima Nova"/>
        </w:rPr>
        <w:t>People with a cognitive or psychosocial disability are</w:t>
      </w:r>
      <w:r w:rsidR="001148BA" w:rsidRPr="0017697D">
        <w:rPr>
          <w:rFonts w:ascii="Proxima Nova" w:hAnsi="Proxima Nova"/>
        </w:rPr>
        <w:t xml:space="preserve"> </w:t>
      </w:r>
      <w:r w:rsidR="007A5340" w:rsidRPr="0017697D">
        <w:rPr>
          <w:rFonts w:ascii="Proxima Nova" w:hAnsi="Proxima Nova"/>
        </w:rPr>
        <w:t>twice</w:t>
      </w:r>
      <w:r w:rsidR="001148BA" w:rsidRPr="0017697D">
        <w:rPr>
          <w:rFonts w:ascii="Proxima Nova" w:hAnsi="Proxima Nova"/>
        </w:rPr>
        <w:t xml:space="preserve"> as </w:t>
      </w:r>
      <w:r w:rsidR="00FE00E2" w:rsidRPr="0017697D">
        <w:rPr>
          <w:rFonts w:ascii="Proxima Nova" w:hAnsi="Proxima Nova"/>
        </w:rPr>
        <w:t>likely to be agency managed</w:t>
      </w:r>
      <w:r>
        <w:rPr>
          <w:rFonts w:ascii="Proxima Nova" w:hAnsi="Proxima Nova"/>
        </w:rPr>
        <w:t>,</w:t>
      </w:r>
      <w:r w:rsidR="008C1103" w:rsidRPr="0017697D">
        <w:rPr>
          <w:rStyle w:val="EndnoteReference"/>
          <w:rFonts w:ascii="Proxima Nova" w:hAnsi="Proxima Nova"/>
        </w:rPr>
        <w:endnoteReference w:id="9"/>
      </w:r>
      <w:r w:rsidR="008C1103" w:rsidRPr="0017697D">
        <w:rPr>
          <w:rFonts w:ascii="Proxima Nova" w:hAnsi="Proxima Nova"/>
        </w:rPr>
        <w:t xml:space="preserve"> </w:t>
      </w:r>
      <w:r w:rsidR="00FE00E2" w:rsidRPr="0017697D">
        <w:rPr>
          <w:rFonts w:ascii="Proxima Nova" w:hAnsi="Proxima Nova"/>
        </w:rPr>
        <w:t xml:space="preserve">and are therefore not provided with the same level of choice and control as participants who </w:t>
      </w:r>
      <w:r w:rsidR="002B4115" w:rsidRPr="0017697D">
        <w:rPr>
          <w:rFonts w:ascii="Proxima Nova" w:hAnsi="Proxima Nova"/>
        </w:rPr>
        <w:t xml:space="preserve">are able to </w:t>
      </w:r>
      <w:r w:rsidR="00FE00E2" w:rsidRPr="0017697D">
        <w:rPr>
          <w:rFonts w:ascii="Proxima Nova" w:hAnsi="Proxima Nova"/>
        </w:rPr>
        <w:t xml:space="preserve">choose self-management or plan-management. </w:t>
      </w:r>
    </w:p>
    <w:p w14:paraId="41ECE451" w14:textId="77777777" w:rsidR="00EF2424" w:rsidRPr="0017697D" w:rsidRDefault="003627B7" w:rsidP="003627B7">
      <w:pPr>
        <w:rPr>
          <w:rFonts w:ascii="Proxima Nova" w:hAnsi="Proxima Nova"/>
        </w:rPr>
      </w:pPr>
      <w:r w:rsidRPr="0017697D">
        <w:rPr>
          <w:rFonts w:ascii="Proxima Nova" w:hAnsi="Proxima Nova"/>
        </w:rPr>
        <w:t xml:space="preserve">As noted by researchers who examined the experience of </w:t>
      </w:r>
      <w:r w:rsidR="00CE4EDA" w:rsidRPr="0017697D">
        <w:rPr>
          <w:rFonts w:ascii="Proxima Nova" w:hAnsi="Proxima Nova"/>
        </w:rPr>
        <w:t xml:space="preserve">choice and control for </w:t>
      </w:r>
      <w:r w:rsidRPr="0017697D">
        <w:rPr>
          <w:rFonts w:ascii="Proxima Nova" w:hAnsi="Proxima Nova"/>
        </w:rPr>
        <w:t xml:space="preserve">participants in rural areas: </w:t>
      </w:r>
    </w:p>
    <w:p w14:paraId="2CDC3924" w14:textId="3916FCCC" w:rsidR="00BE407F" w:rsidRPr="0017697D" w:rsidRDefault="00BE407F" w:rsidP="00EF2424">
      <w:pPr>
        <w:pStyle w:val="Quote"/>
        <w:rPr>
          <w:rFonts w:ascii="Proxima Nova" w:hAnsi="Proxima Nova"/>
          <w:sz w:val="22"/>
          <w:szCs w:val="22"/>
          <w:shd w:val="clear" w:color="auto" w:fill="FFFFFF"/>
        </w:rPr>
      </w:pPr>
      <w:r w:rsidRPr="0017697D">
        <w:rPr>
          <w:rFonts w:ascii="Proxima Nova" w:hAnsi="Proxima Nova"/>
          <w:sz w:val="22"/>
          <w:szCs w:val="22"/>
        </w:rPr>
        <w:t>“</w:t>
      </w:r>
      <w:r w:rsidRPr="0017697D">
        <w:rPr>
          <w:rFonts w:ascii="Proxima Nova" w:hAnsi="Proxima Nova"/>
          <w:sz w:val="22"/>
          <w:szCs w:val="22"/>
          <w:shd w:val="clear" w:color="auto" w:fill="FFFFFF"/>
        </w:rPr>
        <w:t>Those participants who had an existing skillset were able to deal with the complexity of self-management and subsequently found more flexib</w:t>
      </w:r>
      <w:r w:rsidR="00407927" w:rsidRPr="0017697D">
        <w:rPr>
          <w:rFonts w:ascii="Proxima Nova" w:hAnsi="Proxima Nova"/>
          <w:sz w:val="22"/>
          <w:szCs w:val="22"/>
          <w:shd w:val="clear" w:color="auto" w:fill="FFFFFF"/>
        </w:rPr>
        <w:t>ility</w:t>
      </w:r>
      <w:r w:rsidRPr="0017697D">
        <w:rPr>
          <w:rFonts w:ascii="Proxima Nova" w:hAnsi="Proxima Nova"/>
          <w:sz w:val="22"/>
          <w:szCs w:val="22"/>
          <w:shd w:val="clear" w:color="auto" w:fill="FFFFFF"/>
        </w:rPr>
        <w:t xml:space="preserve"> in terms of choice and control. But those who may have lacked the necessary management skills and resources required to self-manage lacked this form of choice and control.”</w:t>
      </w:r>
      <w:r w:rsidR="008806BB" w:rsidRPr="0017697D">
        <w:rPr>
          <w:rStyle w:val="EndnoteReference"/>
          <w:rFonts w:ascii="Proxima Nova" w:hAnsi="Proxima Nova"/>
          <w:sz w:val="22"/>
          <w:szCs w:val="22"/>
          <w:shd w:val="clear" w:color="auto" w:fill="FFFFFF"/>
        </w:rPr>
        <w:endnoteReference w:id="10"/>
      </w:r>
    </w:p>
    <w:p w14:paraId="2BE43C2B" w14:textId="24763A90" w:rsidR="00652934" w:rsidRDefault="00B87684" w:rsidP="00652934">
      <w:pPr>
        <w:spacing w:after="300" w:line="240" w:lineRule="auto"/>
        <w:rPr>
          <w:rFonts w:ascii="Proxima Nova" w:eastAsia="Times New Roman" w:hAnsi="Proxima Nova" w:cs="Segoe UI"/>
          <w:color w:val="000000"/>
          <w:lang w:eastAsia="en-GB"/>
        </w:rPr>
      </w:pPr>
      <w:r w:rsidRPr="00200E87">
        <w:rPr>
          <w:rFonts w:ascii="Proxima Nova" w:hAnsi="Proxima Nova"/>
          <w:shd w:val="clear" w:color="auto" w:fill="FFFFFF"/>
        </w:rPr>
        <w:t xml:space="preserve">Participants who choose to self-manage </w:t>
      </w:r>
      <w:r w:rsidR="005C13C5" w:rsidRPr="00200E87">
        <w:rPr>
          <w:rFonts w:ascii="Proxima Nova" w:hAnsi="Proxima Nova"/>
          <w:shd w:val="clear" w:color="auto" w:fill="FFFFFF"/>
        </w:rPr>
        <w:t xml:space="preserve">and use unregistered providers </w:t>
      </w:r>
      <w:r w:rsidR="00576CB0" w:rsidRPr="00200E87">
        <w:rPr>
          <w:rFonts w:ascii="Proxima Nova" w:hAnsi="Proxima Nova"/>
          <w:shd w:val="clear" w:color="auto" w:fill="FFFFFF"/>
        </w:rPr>
        <w:t xml:space="preserve">are taking on the responsibility for </w:t>
      </w:r>
      <w:r w:rsidR="008747A7" w:rsidRPr="00200E87">
        <w:rPr>
          <w:rFonts w:ascii="Proxima Nova" w:hAnsi="Proxima Nova"/>
          <w:shd w:val="clear" w:color="auto" w:fill="FFFFFF"/>
        </w:rPr>
        <w:t>monitoring and addressing the quality and safety of services being delivered by providers</w:t>
      </w:r>
      <w:r w:rsidR="009F1038" w:rsidRPr="00200E87">
        <w:rPr>
          <w:rFonts w:ascii="Proxima Nova" w:hAnsi="Proxima Nova"/>
          <w:shd w:val="clear" w:color="auto" w:fill="FFFFFF"/>
        </w:rPr>
        <w:t xml:space="preserve">. </w:t>
      </w:r>
      <w:r w:rsidR="00652934">
        <w:rPr>
          <w:rFonts w:ascii="Proxima Nova" w:hAnsi="Proxima Nova"/>
          <w:shd w:val="clear" w:color="auto" w:fill="FFFFFF"/>
        </w:rPr>
        <w:t>For many people with disabilities</w:t>
      </w:r>
      <w:r w:rsidR="00AA6D8C">
        <w:rPr>
          <w:rFonts w:ascii="Proxima Nova" w:hAnsi="Proxima Nova"/>
          <w:shd w:val="clear" w:color="auto" w:fill="FFFFFF"/>
        </w:rPr>
        <w:t>, self-directed support</w:t>
      </w:r>
      <w:r w:rsidR="00652934">
        <w:rPr>
          <w:rFonts w:ascii="Proxima Nova" w:hAnsi="Proxima Nova"/>
          <w:shd w:val="clear" w:color="auto" w:fill="FFFFFF"/>
        </w:rPr>
        <w:t xml:space="preserve"> arrangements are central to the </w:t>
      </w:r>
      <w:r w:rsidR="00652934" w:rsidRPr="00F124D7">
        <w:rPr>
          <w:rFonts w:ascii="Proxima Nova" w:eastAsia="Times New Roman" w:hAnsi="Proxima Nova" w:cs="Segoe UI"/>
          <w:color w:val="000000"/>
          <w:lang w:eastAsia="en-GB"/>
        </w:rPr>
        <w:t>exercise of autonomy and choice in managing support</w:t>
      </w:r>
      <w:r w:rsidR="00652934">
        <w:rPr>
          <w:rFonts w:ascii="Proxima Nova" w:eastAsia="Times New Roman" w:hAnsi="Proxima Nova" w:cs="Segoe UI"/>
          <w:color w:val="000000"/>
          <w:lang w:eastAsia="en-GB"/>
        </w:rPr>
        <w:t>s and</w:t>
      </w:r>
      <w:r w:rsidR="00652934" w:rsidRPr="00F124D7">
        <w:rPr>
          <w:rFonts w:ascii="Proxima Nova" w:eastAsia="Times New Roman" w:hAnsi="Proxima Nova" w:cs="Segoe UI"/>
          <w:color w:val="000000"/>
          <w:lang w:eastAsia="en-GB"/>
        </w:rPr>
        <w:t xml:space="preserve"> services according to their own needs and preferences. Preserving the integrity of these arrangements</w:t>
      </w:r>
      <w:r w:rsidR="00AA6D8C">
        <w:rPr>
          <w:rFonts w:ascii="Proxima Nova" w:eastAsia="Times New Roman" w:hAnsi="Proxima Nova" w:cs="Segoe UI"/>
          <w:color w:val="000000"/>
          <w:lang w:eastAsia="en-GB"/>
        </w:rPr>
        <w:t xml:space="preserve"> (including those that pre-date the NDIS)</w:t>
      </w:r>
      <w:r w:rsidR="00652934" w:rsidRPr="00F124D7">
        <w:rPr>
          <w:rFonts w:ascii="Proxima Nova" w:eastAsia="Times New Roman" w:hAnsi="Proxima Nova" w:cs="Segoe UI"/>
          <w:color w:val="000000"/>
          <w:lang w:eastAsia="en-GB"/>
        </w:rPr>
        <w:t xml:space="preserve"> is vital to </w:t>
      </w:r>
      <w:r w:rsidR="00652934">
        <w:rPr>
          <w:rFonts w:ascii="Proxima Nova" w:eastAsia="Times New Roman" w:hAnsi="Proxima Nova" w:cs="Segoe UI"/>
          <w:color w:val="000000"/>
          <w:lang w:eastAsia="en-GB"/>
        </w:rPr>
        <w:t>the principles of self-determination and person-centred support and care.</w:t>
      </w:r>
      <w:r w:rsidR="00652934" w:rsidRPr="00F124D7">
        <w:rPr>
          <w:rFonts w:ascii="Proxima Nova" w:eastAsia="Times New Roman" w:hAnsi="Proxima Nova" w:cs="Segoe UI"/>
          <w:color w:val="000000"/>
          <w:lang w:eastAsia="en-GB"/>
        </w:rPr>
        <w:t xml:space="preserve"> </w:t>
      </w:r>
    </w:p>
    <w:p w14:paraId="7767FE9B" w14:textId="76D28468" w:rsidR="00552376" w:rsidRPr="00A07F46" w:rsidRDefault="00652934" w:rsidP="00A07F46">
      <w:pPr>
        <w:spacing w:after="300" w:line="240" w:lineRule="auto"/>
        <w:rPr>
          <w:rFonts w:ascii="Proxima Nova" w:eastAsia="Times New Roman" w:hAnsi="Proxima Nova" w:cs="Segoe UI"/>
          <w:color w:val="000000"/>
          <w:lang w:eastAsia="en-GB"/>
        </w:rPr>
      </w:pPr>
      <w:r>
        <w:rPr>
          <w:rFonts w:ascii="Proxima Nova" w:eastAsia="Times New Roman" w:hAnsi="Proxima Nova" w:cs="Segoe UI"/>
          <w:color w:val="000000"/>
          <w:lang w:eastAsia="en-GB"/>
        </w:rPr>
        <w:t xml:space="preserve">However, self-management can also </w:t>
      </w:r>
      <w:r w:rsidR="00A219D4" w:rsidRPr="00200E87">
        <w:rPr>
          <w:rFonts w:ascii="Proxima Nova" w:hAnsi="Proxima Nova"/>
          <w:shd w:val="clear" w:color="auto" w:fill="FFFFFF"/>
        </w:rPr>
        <w:t>pose a significant administrative burden on participants and their families</w:t>
      </w:r>
      <w:r w:rsidR="00BF27B7" w:rsidRPr="00200E87">
        <w:rPr>
          <w:rFonts w:ascii="Proxima Nova" w:hAnsi="Proxima Nova"/>
          <w:shd w:val="clear" w:color="auto" w:fill="FFFFFF"/>
        </w:rPr>
        <w:t>, a burden that often is taken up by women in the family</w:t>
      </w:r>
      <w:r w:rsidR="00A219D4" w:rsidRPr="00200E87">
        <w:rPr>
          <w:rFonts w:ascii="Proxima Nova" w:hAnsi="Proxima Nova"/>
          <w:shd w:val="clear" w:color="auto" w:fill="FFFFFF"/>
        </w:rPr>
        <w:t>.</w:t>
      </w:r>
      <w:r w:rsidR="00312412" w:rsidRPr="00200E87">
        <w:rPr>
          <w:rStyle w:val="EndnoteReference"/>
          <w:rFonts w:ascii="Proxima Nova" w:hAnsi="Proxima Nova"/>
          <w:shd w:val="clear" w:color="auto" w:fill="FFFFFF"/>
        </w:rPr>
        <w:endnoteReference w:id="11"/>
      </w:r>
      <w:r w:rsidR="00A219D4" w:rsidRPr="00200E87">
        <w:rPr>
          <w:rFonts w:ascii="Proxima Nova" w:hAnsi="Proxima Nova"/>
          <w:shd w:val="clear" w:color="auto" w:fill="FFFFFF"/>
        </w:rPr>
        <w:t xml:space="preserve"> </w:t>
      </w:r>
      <w:r w:rsidR="008747A7" w:rsidRPr="00200E87">
        <w:rPr>
          <w:rFonts w:ascii="Proxima Nova" w:hAnsi="Proxima Nova"/>
          <w:shd w:val="clear" w:color="auto" w:fill="FFFFFF"/>
        </w:rPr>
        <w:t xml:space="preserve">Some participants </w:t>
      </w:r>
      <w:r w:rsidR="00413053" w:rsidRPr="00200E87">
        <w:rPr>
          <w:rFonts w:ascii="Proxima Nova" w:hAnsi="Proxima Nova"/>
          <w:shd w:val="clear" w:color="auto" w:fill="FFFFFF"/>
        </w:rPr>
        <w:t xml:space="preserve">or supporters </w:t>
      </w:r>
      <w:r w:rsidR="008747A7" w:rsidRPr="00200E87">
        <w:rPr>
          <w:rFonts w:ascii="Proxima Nova" w:hAnsi="Proxima Nova"/>
          <w:shd w:val="clear" w:color="auto" w:fill="FFFFFF"/>
        </w:rPr>
        <w:t xml:space="preserve">are taking on this responsibility and </w:t>
      </w:r>
      <w:r w:rsidR="002D0EA5" w:rsidRPr="00200E87">
        <w:rPr>
          <w:rFonts w:ascii="Proxima Nova" w:hAnsi="Proxima Nova"/>
          <w:shd w:val="clear" w:color="auto" w:fill="FFFFFF"/>
        </w:rPr>
        <w:t xml:space="preserve">monitor quality and safety </w:t>
      </w:r>
      <w:r w:rsidR="00803AB5" w:rsidRPr="00200E87">
        <w:rPr>
          <w:rFonts w:ascii="Proxima Nova" w:hAnsi="Proxima Nova"/>
          <w:shd w:val="clear" w:color="auto" w:fill="FFFFFF"/>
        </w:rPr>
        <w:t>through a range of strategies</w:t>
      </w:r>
      <w:r w:rsidR="006F7D0E" w:rsidRPr="00200E87">
        <w:rPr>
          <w:rFonts w:ascii="Proxima Nova" w:hAnsi="Proxima Nova"/>
          <w:shd w:val="clear" w:color="auto" w:fill="FFFFFF"/>
        </w:rPr>
        <w:t xml:space="preserve"> including requesting police checks and other screening, </w:t>
      </w:r>
      <w:r w:rsidR="00EC639B" w:rsidRPr="00200E87">
        <w:rPr>
          <w:rFonts w:ascii="Proxima Nova" w:hAnsi="Proxima Nova"/>
          <w:shd w:val="clear" w:color="auto" w:fill="FFFFFF"/>
        </w:rPr>
        <w:t xml:space="preserve">providing workers with training, communicating expectations, </w:t>
      </w:r>
      <w:r w:rsidR="00AF5218" w:rsidRPr="00200E87">
        <w:rPr>
          <w:rFonts w:ascii="Proxima Nova" w:hAnsi="Proxima Nova"/>
          <w:shd w:val="clear" w:color="auto" w:fill="FFFFFF"/>
        </w:rPr>
        <w:t>checking insurances and qualifications, conducting multiple rounds of interviews, and checking references.</w:t>
      </w:r>
      <w:r w:rsidR="00F71F00" w:rsidRPr="00200E87">
        <w:rPr>
          <w:rStyle w:val="EndnoteReference"/>
          <w:rFonts w:ascii="Proxima Nova" w:hAnsi="Proxima Nova"/>
          <w:shd w:val="clear" w:color="auto" w:fill="FFFFFF"/>
        </w:rPr>
        <w:endnoteReference w:id="12"/>
      </w:r>
      <w:r w:rsidR="00A66F46" w:rsidRPr="00200E87">
        <w:rPr>
          <w:rFonts w:ascii="Proxima Nova" w:hAnsi="Proxima Nova"/>
          <w:shd w:val="clear" w:color="auto" w:fill="FFFFFF"/>
        </w:rPr>
        <w:t xml:space="preserve"> </w:t>
      </w:r>
      <w:r w:rsidR="00CB2F41" w:rsidRPr="00200E87">
        <w:rPr>
          <w:rFonts w:ascii="Proxima Nova" w:hAnsi="Proxima Nova"/>
          <w:shd w:val="clear" w:color="auto" w:fill="FFFFFF"/>
        </w:rPr>
        <w:t xml:space="preserve">Other participants </w:t>
      </w:r>
      <w:r w:rsidR="00A66F46" w:rsidRPr="00200E87">
        <w:rPr>
          <w:rFonts w:ascii="Proxima Nova" w:hAnsi="Proxima Nova"/>
          <w:shd w:val="clear" w:color="auto" w:fill="FFFFFF"/>
        </w:rPr>
        <w:t xml:space="preserve">and families </w:t>
      </w:r>
      <w:r w:rsidR="00A67306" w:rsidRPr="00200E87">
        <w:rPr>
          <w:rFonts w:ascii="Proxima Nova" w:hAnsi="Proxima Nova"/>
          <w:shd w:val="clear" w:color="auto" w:fill="FFFFFF"/>
        </w:rPr>
        <w:t xml:space="preserve">may have less </w:t>
      </w:r>
      <w:r w:rsidR="00A50AF9" w:rsidRPr="00200E87">
        <w:rPr>
          <w:rFonts w:ascii="Proxima Nova" w:hAnsi="Proxima Nova"/>
          <w:shd w:val="clear" w:color="auto" w:fill="FFFFFF"/>
        </w:rPr>
        <w:t>time o</w:t>
      </w:r>
      <w:r w:rsidR="00AA6D8C">
        <w:rPr>
          <w:rFonts w:ascii="Proxima Nova" w:hAnsi="Proxima Nova"/>
          <w:shd w:val="clear" w:color="auto" w:fill="FFFFFF"/>
        </w:rPr>
        <w:t>r resources</w:t>
      </w:r>
      <w:r w:rsidR="00A67306" w:rsidRPr="00200E87">
        <w:rPr>
          <w:rFonts w:ascii="Proxima Nova" w:hAnsi="Proxima Nova"/>
          <w:shd w:val="clear" w:color="auto" w:fill="FFFFFF"/>
        </w:rPr>
        <w:t xml:space="preserve"> to manage these risks and </w:t>
      </w:r>
      <w:r w:rsidR="00A66F46" w:rsidRPr="00200E87">
        <w:rPr>
          <w:rFonts w:ascii="Proxima Nova" w:hAnsi="Proxima Nova"/>
          <w:shd w:val="clear" w:color="auto" w:fill="FFFFFF"/>
        </w:rPr>
        <w:t xml:space="preserve">are taking a less active role in considering issues around safety and quality. </w:t>
      </w:r>
      <w:r w:rsidR="00907FD8" w:rsidRPr="00200E87">
        <w:rPr>
          <w:rFonts w:ascii="Proxima Nova" w:hAnsi="Proxima Nova"/>
          <w:shd w:val="clear" w:color="auto" w:fill="FFFFFF"/>
        </w:rPr>
        <w:t>The assessment for whether a participant can be self-managed or not</w:t>
      </w:r>
      <w:r w:rsidR="00A50AF9" w:rsidRPr="00200E87">
        <w:rPr>
          <w:rFonts w:ascii="Proxima Nova" w:hAnsi="Proxima Nova"/>
          <w:shd w:val="clear" w:color="auto" w:fill="FFFFFF"/>
        </w:rPr>
        <w:t xml:space="preserve">, </w:t>
      </w:r>
      <w:r w:rsidR="00907FD8" w:rsidRPr="00200E87">
        <w:rPr>
          <w:rFonts w:ascii="Proxima Nova" w:hAnsi="Proxima Nova"/>
          <w:shd w:val="clear" w:color="auto" w:fill="FFFFFF"/>
        </w:rPr>
        <w:t xml:space="preserve">does not include a consideration of </w:t>
      </w:r>
      <w:r w:rsidR="00B0282A" w:rsidRPr="00200E87">
        <w:rPr>
          <w:rFonts w:ascii="Proxima Nova" w:hAnsi="Proxima Nova"/>
          <w:shd w:val="clear" w:color="auto" w:fill="FFFFFF"/>
        </w:rPr>
        <w:t>whether</w:t>
      </w:r>
      <w:r w:rsidR="00907FD8" w:rsidRPr="00200E87">
        <w:rPr>
          <w:rFonts w:ascii="Proxima Nova" w:hAnsi="Proxima Nova"/>
          <w:shd w:val="clear" w:color="auto" w:fill="FFFFFF"/>
        </w:rPr>
        <w:t xml:space="preserve"> the participant or their supporters </w:t>
      </w:r>
      <w:r w:rsidR="00B0282A" w:rsidRPr="00200E87">
        <w:rPr>
          <w:rFonts w:ascii="Proxima Nova" w:hAnsi="Proxima Nova"/>
          <w:shd w:val="clear" w:color="auto" w:fill="FFFFFF"/>
        </w:rPr>
        <w:t xml:space="preserve">want or </w:t>
      </w:r>
      <w:r w:rsidR="002A491D" w:rsidRPr="00200E87">
        <w:rPr>
          <w:rFonts w:ascii="Proxima Nova" w:hAnsi="Proxima Nova"/>
          <w:shd w:val="clear" w:color="auto" w:fill="FFFFFF"/>
        </w:rPr>
        <w:t xml:space="preserve">are </w:t>
      </w:r>
      <w:r w:rsidR="00B0282A" w:rsidRPr="00200E87">
        <w:rPr>
          <w:rFonts w:ascii="Proxima Nova" w:hAnsi="Proxima Nova"/>
          <w:shd w:val="clear" w:color="auto" w:fill="FFFFFF"/>
        </w:rPr>
        <w:t xml:space="preserve">able </w:t>
      </w:r>
      <w:r w:rsidR="00907FD8" w:rsidRPr="00200E87">
        <w:rPr>
          <w:rFonts w:ascii="Proxima Nova" w:hAnsi="Proxima Nova"/>
          <w:shd w:val="clear" w:color="auto" w:fill="FFFFFF"/>
        </w:rPr>
        <w:t xml:space="preserve">to take on responsibilities around managing safety and quality of providers, and instead focuses on financial risks and capability. </w:t>
      </w:r>
      <w:r w:rsidR="007367B7" w:rsidRPr="00200E87">
        <w:rPr>
          <w:rFonts w:ascii="Proxima Nova" w:hAnsi="Proxima Nova"/>
          <w:shd w:val="clear" w:color="auto" w:fill="FFFFFF"/>
        </w:rPr>
        <w:t>There is a risk that some participants may</w:t>
      </w:r>
      <w:r w:rsidR="00B1709C" w:rsidRPr="00200E87">
        <w:rPr>
          <w:rFonts w:ascii="Proxima Nova" w:hAnsi="Proxima Nova"/>
          <w:shd w:val="clear" w:color="auto" w:fill="FFFFFF"/>
        </w:rPr>
        <w:t xml:space="preserve"> be entering into </w:t>
      </w:r>
      <w:r w:rsidR="002B0801" w:rsidRPr="00200E87">
        <w:rPr>
          <w:rFonts w:ascii="Proxima Nova" w:hAnsi="Proxima Nova"/>
          <w:shd w:val="clear" w:color="auto" w:fill="FFFFFF"/>
        </w:rPr>
        <w:t>support arrangements without the appropriate consideration or checks around safety and quality.</w:t>
      </w:r>
      <w:r w:rsidR="002B0801" w:rsidRPr="0017697D">
        <w:rPr>
          <w:rFonts w:ascii="Proxima Nova" w:hAnsi="Proxima Nova"/>
          <w:shd w:val="clear" w:color="auto" w:fill="FFFFFF"/>
        </w:rPr>
        <w:t xml:space="preserve"> </w:t>
      </w:r>
    </w:p>
    <w:p w14:paraId="299C02C1" w14:textId="6F367DF3" w:rsidR="00652934" w:rsidRDefault="00AA6D8C" w:rsidP="003627B7">
      <w:pPr>
        <w:rPr>
          <w:rFonts w:ascii="Proxima Nova" w:hAnsi="Proxima Nova"/>
          <w:shd w:val="clear" w:color="auto" w:fill="FFFFFF"/>
        </w:rPr>
      </w:pPr>
      <w:r w:rsidRPr="00F124D7">
        <w:rPr>
          <w:rFonts w:ascii="Proxima Nova" w:eastAsia="Times New Roman" w:hAnsi="Proxima Nova" w:cs="Segoe UI"/>
          <w:color w:val="000000"/>
          <w:lang w:eastAsia="en-GB"/>
        </w:rPr>
        <w:lastRenderedPageBreak/>
        <w:t xml:space="preserve">Any regulatory changes must be implemented with careful consideration to maintain the flexibility, control, and independence that </w:t>
      </w:r>
      <w:r>
        <w:rPr>
          <w:rFonts w:ascii="Proxima Nova" w:eastAsia="Times New Roman" w:hAnsi="Proxima Nova" w:cs="Segoe UI"/>
          <w:color w:val="000000"/>
          <w:lang w:eastAsia="en-GB"/>
        </w:rPr>
        <w:t xml:space="preserve">self-directed support </w:t>
      </w:r>
      <w:r w:rsidRPr="00F124D7">
        <w:rPr>
          <w:rFonts w:ascii="Proxima Nova" w:eastAsia="Times New Roman" w:hAnsi="Proxima Nova" w:cs="Segoe UI"/>
          <w:color w:val="000000"/>
          <w:lang w:eastAsia="en-GB"/>
        </w:rPr>
        <w:t xml:space="preserve">arrangements </w:t>
      </w:r>
      <w:r>
        <w:rPr>
          <w:rFonts w:ascii="Proxima Nova" w:eastAsia="Times New Roman" w:hAnsi="Proxima Nova" w:cs="Segoe UI"/>
          <w:color w:val="000000"/>
          <w:lang w:eastAsia="en-GB"/>
        </w:rPr>
        <w:t xml:space="preserve">provide, while improving choice, control, </w:t>
      </w:r>
      <w:proofErr w:type="gramStart"/>
      <w:r>
        <w:rPr>
          <w:rFonts w:ascii="Proxima Nova" w:eastAsia="Times New Roman" w:hAnsi="Proxima Nova" w:cs="Segoe UI"/>
          <w:color w:val="000000"/>
          <w:lang w:eastAsia="en-GB"/>
        </w:rPr>
        <w:t>quality</w:t>
      </w:r>
      <w:proofErr w:type="gramEnd"/>
      <w:r>
        <w:rPr>
          <w:rFonts w:ascii="Proxima Nova" w:eastAsia="Times New Roman" w:hAnsi="Proxima Nova" w:cs="Segoe UI"/>
          <w:color w:val="000000"/>
          <w:lang w:eastAsia="en-GB"/>
        </w:rPr>
        <w:t xml:space="preserve"> and safety across the Scheme for all participants. </w:t>
      </w:r>
    </w:p>
    <w:p w14:paraId="11B1BD17" w14:textId="1AD78339" w:rsidR="00A50AF9" w:rsidRPr="00A50AF9" w:rsidRDefault="00A50AF9" w:rsidP="003627B7">
      <w:pPr>
        <w:rPr>
          <w:lang w:eastAsia="en-GB"/>
        </w:rPr>
      </w:pPr>
      <w:r>
        <w:rPr>
          <w:rFonts w:ascii="Proxima Nova" w:eastAsia="Times New Roman" w:hAnsi="Proxima Nova" w:cs="Calibri"/>
          <w:b/>
          <w:bCs/>
          <w:color w:val="AC1F79"/>
          <w:kern w:val="2"/>
          <w:sz w:val="28"/>
          <w:szCs w:val="28"/>
          <w:lang w:eastAsia="en-GB"/>
          <w14:ligatures w14:val="standardContextual"/>
        </w:rPr>
        <w:t>A path forward</w:t>
      </w:r>
    </w:p>
    <w:p w14:paraId="5BD94A92" w14:textId="4B98B751" w:rsidR="001027A6" w:rsidRPr="0017697D" w:rsidRDefault="004202FF" w:rsidP="009072D9">
      <w:pPr>
        <w:rPr>
          <w:rFonts w:ascii="Proxima Nova" w:hAnsi="Proxima Nova"/>
        </w:rPr>
      </w:pPr>
      <w:r w:rsidRPr="00A50AF9">
        <w:rPr>
          <w:rFonts w:ascii="Proxima Nova" w:hAnsi="Proxima Nova"/>
          <w:shd w:val="clear" w:color="auto" w:fill="FFFFFF"/>
        </w:rPr>
        <w:t xml:space="preserve">When asked why they choose unregistered providers, participants cited reasons such as perceiving registration as irrelevant, desiring better quality and flexibility, and </w:t>
      </w:r>
      <w:r w:rsidR="004D6CE3" w:rsidRPr="00A50AF9">
        <w:rPr>
          <w:rFonts w:ascii="Proxima Nova" w:hAnsi="Proxima Nova"/>
          <w:shd w:val="clear" w:color="auto" w:fill="FFFFFF"/>
        </w:rPr>
        <w:t>favouring</w:t>
      </w:r>
      <w:r w:rsidRPr="00A50AF9">
        <w:rPr>
          <w:rFonts w:ascii="Proxima Nova" w:hAnsi="Proxima Nova"/>
          <w:shd w:val="clear" w:color="auto" w:fill="FFFFFF"/>
        </w:rPr>
        <w:t xml:space="preserve"> the cost-effectiveness of smaller providers.</w:t>
      </w:r>
      <w:r w:rsidR="009072D9" w:rsidRPr="00A50AF9">
        <w:rPr>
          <w:rStyle w:val="EndnoteReference"/>
          <w:rFonts w:ascii="Proxima Nova" w:hAnsi="Proxima Nova"/>
          <w:shd w:val="clear" w:color="auto" w:fill="FFFFFF"/>
        </w:rPr>
        <w:endnoteReference w:id="13"/>
      </w:r>
      <w:r w:rsidR="00864A89" w:rsidRPr="00A50AF9">
        <w:rPr>
          <w:rFonts w:ascii="Proxima Nova" w:hAnsi="Proxima Nova"/>
          <w:shd w:val="clear" w:color="auto" w:fill="FFFFFF"/>
        </w:rPr>
        <w:t>.</w:t>
      </w:r>
      <w:r w:rsidR="00864A89" w:rsidRPr="00A50AF9">
        <w:rPr>
          <w:rFonts w:ascii="Proxima Nova" w:hAnsi="Proxima Nova"/>
        </w:rPr>
        <w:t xml:space="preserve"> </w:t>
      </w:r>
      <w:r w:rsidR="00664575" w:rsidRPr="00A50AF9">
        <w:rPr>
          <w:rFonts w:ascii="Proxima Nova" w:hAnsi="Proxima Nova"/>
        </w:rPr>
        <w:t xml:space="preserve">A regulatory system that promotes quality and safety of services and </w:t>
      </w:r>
      <w:r w:rsidR="00AF30F0" w:rsidRPr="00A50AF9">
        <w:rPr>
          <w:rFonts w:ascii="Proxima Nova" w:hAnsi="Proxima Nova"/>
        </w:rPr>
        <w:t xml:space="preserve">provides a </w:t>
      </w:r>
      <w:r w:rsidR="00864A89" w:rsidRPr="00A50AF9">
        <w:rPr>
          <w:rFonts w:ascii="Proxima Nova" w:hAnsi="Proxima Nova"/>
        </w:rPr>
        <w:t xml:space="preserve">feasible </w:t>
      </w:r>
      <w:r w:rsidR="00AF30F0" w:rsidRPr="00A50AF9">
        <w:rPr>
          <w:rFonts w:ascii="Proxima Nova" w:hAnsi="Proxima Nova"/>
        </w:rPr>
        <w:t>pathway for registration or enrolment of smaller providers including sole traders would mean that all participants would benefit fr</w:t>
      </w:r>
      <w:r w:rsidR="008D20D3" w:rsidRPr="00A50AF9">
        <w:rPr>
          <w:rFonts w:ascii="Proxima Nova" w:hAnsi="Proxima Nova"/>
        </w:rPr>
        <w:t>om being able to use a range of providers which suited their needs</w:t>
      </w:r>
      <w:r w:rsidR="008275CD" w:rsidRPr="00A50AF9">
        <w:rPr>
          <w:rFonts w:ascii="Proxima Nova" w:hAnsi="Proxima Nova"/>
        </w:rPr>
        <w:t xml:space="preserve"> and who had appropriate screening and basic levels of training</w:t>
      </w:r>
      <w:r w:rsidR="009F1038" w:rsidRPr="00A50AF9">
        <w:rPr>
          <w:rFonts w:ascii="Proxima Nova" w:hAnsi="Proxima Nova"/>
        </w:rPr>
        <w:t xml:space="preserve">. </w:t>
      </w:r>
      <w:r w:rsidR="00903D64" w:rsidRPr="00A50AF9">
        <w:rPr>
          <w:rFonts w:ascii="Proxima Nova" w:hAnsi="Proxima Nova"/>
        </w:rPr>
        <w:t>This approach would also provide an opportunity to address</w:t>
      </w:r>
      <w:r w:rsidR="008275CD" w:rsidRPr="00A50AF9">
        <w:rPr>
          <w:rFonts w:ascii="Proxima Nova" w:hAnsi="Proxima Nova"/>
        </w:rPr>
        <w:t xml:space="preserve"> unscrupulous practices like price gouging </w:t>
      </w:r>
      <w:r w:rsidR="00903D64" w:rsidRPr="00A50AF9">
        <w:rPr>
          <w:rFonts w:ascii="Proxima Nova" w:hAnsi="Proxima Nova"/>
        </w:rPr>
        <w:t>which could be</w:t>
      </w:r>
      <w:r w:rsidR="008275CD" w:rsidRPr="00A50AF9">
        <w:rPr>
          <w:rFonts w:ascii="Proxima Nova" w:hAnsi="Proxima Nova"/>
        </w:rPr>
        <w:t xml:space="preserve"> better regulated in the context of a new registration model.</w:t>
      </w:r>
      <w:r w:rsidR="00D52638" w:rsidRPr="00A50AF9">
        <w:rPr>
          <w:rFonts w:ascii="Proxima Nova" w:hAnsi="Proxima Nova"/>
        </w:rPr>
        <w:t xml:space="preserve"> It also has the potential of reducing the administrative burden experienced by families.</w:t>
      </w:r>
    </w:p>
    <w:p w14:paraId="23931593" w14:textId="6692AD28" w:rsidR="001F3D90" w:rsidRPr="0017697D" w:rsidRDefault="00864A89" w:rsidP="00CF77D8">
      <w:pPr>
        <w:rPr>
          <w:rFonts w:ascii="Proxima Nova" w:hAnsi="Proxima Nova"/>
        </w:rPr>
      </w:pPr>
      <w:r w:rsidRPr="0017697D">
        <w:rPr>
          <w:rFonts w:ascii="Proxima Nova" w:hAnsi="Proxima Nova"/>
        </w:rPr>
        <w:t>Establishing</w:t>
      </w:r>
      <w:r w:rsidR="00C316DC" w:rsidRPr="0017697D">
        <w:rPr>
          <w:rFonts w:ascii="Proxima Nova" w:hAnsi="Proxima Nova"/>
        </w:rPr>
        <w:t xml:space="preserve"> a consistent approach to regulation and registration of providers</w:t>
      </w:r>
      <w:r w:rsidR="00F2024B" w:rsidRPr="0017697D">
        <w:rPr>
          <w:rFonts w:ascii="Proxima Nova" w:hAnsi="Proxima Nova"/>
        </w:rPr>
        <w:t xml:space="preserve"> has the potential to</w:t>
      </w:r>
      <w:r w:rsidR="008C5ED6" w:rsidRPr="0017697D">
        <w:rPr>
          <w:rFonts w:ascii="Proxima Nova" w:hAnsi="Proxima Nova"/>
        </w:rPr>
        <w:t xml:space="preserve"> increase choice </w:t>
      </w:r>
      <w:r w:rsidR="00F71340">
        <w:rPr>
          <w:rFonts w:ascii="Proxima Nova" w:hAnsi="Proxima Nova"/>
        </w:rPr>
        <w:t>for some participants</w:t>
      </w:r>
      <w:r w:rsidR="009F1038" w:rsidRPr="0017697D">
        <w:rPr>
          <w:rFonts w:ascii="Proxima Nova" w:hAnsi="Proxima Nova"/>
        </w:rPr>
        <w:t xml:space="preserve">. </w:t>
      </w:r>
      <w:r w:rsidR="006B6AB1" w:rsidRPr="0017697D">
        <w:rPr>
          <w:rFonts w:ascii="Proxima Nova" w:hAnsi="Proxima Nova"/>
        </w:rPr>
        <w:t>Participants who are currently agency managed would suddenly have access to a large</w:t>
      </w:r>
      <w:r w:rsidR="00456C92" w:rsidRPr="0017697D">
        <w:rPr>
          <w:rFonts w:ascii="Proxima Nova" w:hAnsi="Proxima Nova"/>
        </w:rPr>
        <w:t>r</w:t>
      </w:r>
      <w:r w:rsidR="006B6AB1" w:rsidRPr="0017697D">
        <w:rPr>
          <w:rFonts w:ascii="Proxima Nova" w:hAnsi="Proxima Nova"/>
        </w:rPr>
        <w:t xml:space="preserve"> set of providers, as there would no longer be a distinction between providers that could be used </w:t>
      </w:r>
      <w:r w:rsidR="004458D5" w:rsidRPr="0017697D">
        <w:rPr>
          <w:rFonts w:ascii="Proxima Nova" w:hAnsi="Proxima Nova"/>
        </w:rPr>
        <w:t xml:space="preserve">based on type of plan management.  Participants who are currently self-managed would have access to the same set of providers but </w:t>
      </w:r>
      <w:r w:rsidR="00F71340">
        <w:rPr>
          <w:rFonts w:ascii="Proxima Nova" w:hAnsi="Proxima Nova"/>
        </w:rPr>
        <w:t>c</w:t>
      </w:r>
      <w:r w:rsidR="004458D5" w:rsidRPr="0017697D">
        <w:rPr>
          <w:rFonts w:ascii="Proxima Nova" w:hAnsi="Proxima Nova"/>
        </w:rPr>
        <w:t xml:space="preserve">ould have increased information about different providers.  An effective registration system would mean that </w:t>
      </w:r>
      <w:r w:rsidR="00456C92" w:rsidRPr="0017697D">
        <w:rPr>
          <w:rFonts w:ascii="Proxima Nova" w:hAnsi="Proxima Nova"/>
        </w:rPr>
        <w:t xml:space="preserve">the range of providers would be visible to all participants, as well as information about the types of services they provide and the type of training they may have. </w:t>
      </w:r>
      <w:r w:rsidR="00D24417" w:rsidRPr="0017697D">
        <w:rPr>
          <w:rFonts w:ascii="Proxima Nova" w:hAnsi="Proxima Nova"/>
        </w:rPr>
        <w:t xml:space="preserve">  </w:t>
      </w:r>
    </w:p>
    <w:p w14:paraId="61A0EA47" w14:textId="13B1B5AB" w:rsidR="00C63336" w:rsidRPr="0017697D" w:rsidRDefault="00D24417" w:rsidP="00CF77D8">
      <w:pPr>
        <w:rPr>
          <w:rFonts w:ascii="Proxima Nova" w:hAnsi="Proxima Nova"/>
        </w:rPr>
      </w:pPr>
      <w:r w:rsidRPr="0017697D">
        <w:rPr>
          <w:rFonts w:ascii="Proxima Nova" w:hAnsi="Proxima Nova"/>
        </w:rPr>
        <w:t>Access to information about providers has been identified as being particularly important to women with disabilities:</w:t>
      </w:r>
    </w:p>
    <w:p w14:paraId="09962722" w14:textId="2409B6B1" w:rsidR="001F3D90" w:rsidRPr="0017697D" w:rsidRDefault="00A50AF9" w:rsidP="00A07F46">
      <w:pPr>
        <w:pStyle w:val="Quote"/>
      </w:pPr>
      <w:r>
        <w:rPr>
          <w:rFonts w:ascii="Proxima Nova" w:hAnsi="Proxima Nova"/>
          <w:sz w:val="22"/>
          <w:szCs w:val="22"/>
        </w:rPr>
        <w:t>“…</w:t>
      </w:r>
      <w:r w:rsidR="001F3D90" w:rsidRPr="0017697D">
        <w:rPr>
          <w:rFonts w:ascii="Proxima Nova" w:hAnsi="Proxima Nova"/>
          <w:sz w:val="22"/>
          <w:szCs w:val="22"/>
        </w:rPr>
        <w:t xml:space="preserve">a lot of finding good services is a lot of word of mouth, and you are not within those kinds of networks, it can be extra hard to know what you want and what you're entitled to. And what is </w:t>
      </w:r>
      <w:proofErr w:type="gramStart"/>
      <w:r w:rsidR="001F3D90" w:rsidRPr="0017697D">
        <w:rPr>
          <w:rFonts w:ascii="Proxima Nova" w:hAnsi="Proxima Nova"/>
          <w:sz w:val="22"/>
          <w:szCs w:val="22"/>
        </w:rPr>
        <w:t>actually a</w:t>
      </w:r>
      <w:proofErr w:type="gramEnd"/>
      <w:r w:rsidR="001F3D90" w:rsidRPr="0017697D">
        <w:rPr>
          <w:rFonts w:ascii="Proxima Nova" w:hAnsi="Proxima Nova"/>
          <w:sz w:val="22"/>
          <w:szCs w:val="22"/>
        </w:rPr>
        <w:t xml:space="preserve"> good service.</w:t>
      </w:r>
      <w:r>
        <w:rPr>
          <w:rFonts w:ascii="Proxima Nova" w:hAnsi="Proxima Nova"/>
          <w:sz w:val="22"/>
          <w:szCs w:val="22"/>
        </w:rPr>
        <w:t xml:space="preserve">” </w:t>
      </w:r>
      <w:r w:rsidR="001F3D90" w:rsidRPr="0017697D">
        <w:rPr>
          <w:rFonts w:ascii="Proxima Nova" w:hAnsi="Proxima Nova"/>
          <w:sz w:val="22"/>
          <w:szCs w:val="22"/>
        </w:rPr>
        <w:t>- Participant in WWDA Consultation on Registration</w:t>
      </w:r>
    </w:p>
    <w:p w14:paraId="64FF8534" w14:textId="23B27201" w:rsidR="00AB03D6" w:rsidRPr="00AB03D6" w:rsidRDefault="00A50AF9" w:rsidP="00A07F46">
      <w:pPr>
        <w:pStyle w:val="Quote"/>
      </w:pPr>
      <w:r>
        <w:rPr>
          <w:rFonts w:ascii="Proxima Nova" w:hAnsi="Proxima Nova"/>
          <w:sz w:val="22"/>
          <w:szCs w:val="22"/>
        </w:rPr>
        <w:t>“</w:t>
      </w:r>
      <w:r w:rsidR="00D24417" w:rsidRPr="0017697D">
        <w:rPr>
          <w:rFonts w:ascii="Proxima Nova" w:hAnsi="Proxima Nova"/>
          <w:sz w:val="22"/>
          <w:szCs w:val="22"/>
        </w:rPr>
        <w:t xml:space="preserve">I think having workers with lived experience of your diagnosis or similar conditions can be </w:t>
      </w:r>
      <w:proofErr w:type="gramStart"/>
      <w:r w:rsidR="00D24417" w:rsidRPr="0017697D">
        <w:rPr>
          <w:rFonts w:ascii="Proxima Nova" w:hAnsi="Proxima Nova"/>
          <w:sz w:val="22"/>
          <w:szCs w:val="22"/>
        </w:rPr>
        <w:t>really important</w:t>
      </w:r>
      <w:proofErr w:type="gramEnd"/>
      <w:r w:rsidR="00D24417" w:rsidRPr="0017697D">
        <w:rPr>
          <w:rFonts w:ascii="Proxima Nova" w:hAnsi="Proxima Nova"/>
          <w:sz w:val="22"/>
          <w:szCs w:val="22"/>
        </w:rPr>
        <w:t xml:space="preserve">. </w:t>
      </w:r>
      <w:proofErr w:type="gramStart"/>
      <w:r w:rsidR="00D24417" w:rsidRPr="0017697D">
        <w:rPr>
          <w:rFonts w:ascii="Proxima Nova" w:hAnsi="Proxima Nova"/>
          <w:sz w:val="22"/>
          <w:szCs w:val="22"/>
        </w:rPr>
        <w:t>And also</w:t>
      </w:r>
      <w:proofErr w:type="gramEnd"/>
      <w:r w:rsidR="00D24417" w:rsidRPr="0017697D">
        <w:rPr>
          <w:rFonts w:ascii="Proxima Nova" w:hAnsi="Proxima Nova"/>
          <w:sz w:val="22"/>
          <w:szCs w:val="22"/>
        </w:rPr>
        <w:t xml:space="preserve"> gender identity. Because I know, I feel a lot safer with female clinicians </w:t>
      </w:r>
      <w:proofErr w:type="gramStart"/>
      <w:r w:rsidR="00D24417" w:rsidRPr="0017697D">
        <w:rPr>
          <w:rFonts w:ascii="Proxima Nova" w:hAnsi="Proxima Nova"/>
          <w:sz w:val="22"/>
          <w:szCs w:val="22"/>
        </w:rPr>
        <w:t>and also</w:t>
      </w:r>
      <w:proofErr w:type="gramEnd"/>
      <w:r w:rsidR="00D24417" w:rsidRPr="0017697D">
        <w:rPr>
          <w:rFonts w:ascii="Proxima Nova" w:hAnsi="Proxima Nova"/>
          <w:sz w:val="22"/>
          <w:szCs w:val="22"/>
        </w:rPr>
        <w:t xml:space="preserve"> clinicians and service providers that are advertised and actually practice LGBTQI plus affirming health care is also really important and providing safe </w:t>
      </w:r>
      <w:r w:rsidR="002E12F7" w:rsidRPr="0017697D">
        <w:rPr>
          <w:rFonts w:ascii="Proxima Nova" w:hAnsi="Proxima Nova"/>
          <w:sz w:val="22"/>
          <w:szCs w:val="22"/>
        </w:rPr>
        <w:t>spaces</w:t>
      </w:r>
      <w:r>
        <w:rPr>
          <w:rFonts w:ascii="Proxima Nova" w:hAnsi="Proxima Nova"/>
          <w:sz w:val="22"/>
          <w:szCs w:val="22"/>
        </w:rPr>
        <w:t>.”</w:t>
      </w:r>
      <w:r w:rsidR="002E12F7" w:rsidRPr="0017697D">
        <w:rPr>
          <w:rFonts w:ascii="Proxima Nova" w:hAnsi="Proxima Nova"/>
          <w:sz w:val="22"/>
          <w:szCs w:val="22"/>
        </w:rPr>
        <w:t xml:space="preserve"> -</w:t>
      </w:r>
      <w:r w:rsidR="00844902" w:rsidRPr="0017697D">
        <w:rPr>
          <w:rFonts w:ascii="Proxima Nova" w:hAnsi="Proxima Nova"/>
          <w:sz w:val="22"/>
          <w:szCs w:val="22"/>
        </w:rPr>
        <w:t xml:space="preserve"> Participant in WWDA Consultation on Registration</w:t>
      </w:r>
    </w:p>
    <w:p w14:paraId="7064F51B" w14:textId="550BBD90" w:rsidR="0039551F" w:rsidRPr="0017697D" w:rsidRDefault="0039551F" w:rsidP="003A2FC4">
      <w:pPr>
        <w:pStyle w:val="Quote"/>
        <w:rPr>
          <w:rFonts w:ascii="Proxima Nova" w:hAnsi="Proxima Nova"/>
          <w:sz w:val="22"/>
          <w:szCs w:val="22"/>
        </w:rPr>
      </w:pPr>
      <w:r w:rsidRPr="0017697D">
        <w:rPr>
          <w:rFonts w:ascii="Proxima Nova" w:hAnsi="Proxima Nova"/>
          <w:sz w:val="22"/>
          <w:szCs w:val="22"/>
        </w:rPr>
        <w:t xml:space="preserve">“I would love for questions around [service provider </w:t>
      </w:r>
      <w:r w:rsidR="00F21143" w:rsidRPr="0017697D">
        <w:rPr>
          <w:rFonts w:ascii="Proxima Nova" w:hAnsi="Proxima Nova"/>
          <w:sz w:val="22"/>
          <w:szCs w:val="22"/>
        </w:rPr>
        <w:t>skills and experience]</w:t>
      </w:r>
      <w:r w:rsidRPr="0017697D">
        <w:rPr>
          <w:rFonts w:ascii="Proxima Nova" w:hAnsi="Proxima Nova"/>
          <w:sz w:val="22"/>
          <w:szCs w:val="22"/>
        </w:rPr>
        <w:t xml:space="preserve">, if it's not already, and ideally for like a national search engine of some kind, that's </w:t>
      </w:r>
      <w:proofErr w:type="gramStart"/>
      <w:r w:rsidRPr="0017697D">
        <w:rPr>
          <w:rFonts w:ascii="Proxima Nova" w:hAnsi="Proxima Nova"/>
          <w:sz w:val="22"/>
          <w:szCs w:val="22"/>
        </w:rPr>
        <w:t>actually useful</w:t>
      </w:r>
      <w:proofErr w:type="gramEnd"/>
      <w:r w:rsidRPr="0017697D">
        <w:rPr>
          <w:rFonts w:ascii="Proxima Nova" w:hAnsi="Proxima Nova"/>
          <w:sz w:val="22"/>
          <w:szCs w:val="22"/>
        </w:rPr>
        <w:t xml:space="preserve"> and usable. Because it is frustrating, trying to look up, even just neurodiversity affirming therapist</w:t>
      </w:r>
      <w:r w:rsidR="00A50AF9">
        <w:rPr>
          <w:rFonts w:ascii="Proxima Nova" w:hAnsi="Proxima Nova"/>
          <w:sz w:val="22"/>
          <w:szCs w:val="22"/>
        </w:rPr>
        <w:t>…</w:t>
      </w:r>
      <w:r w:rsidRPr="0017697D">
        <w:rPr>
          <w:rFonts w:ascii="Proxima Nova" w:hAnsi="Proxima Nova"/>
          <w:sz w:val="22"/>
          <w:szCs w:val="22"/>
        </w:rPr>
        <w:t xml:space="preserve"> </w:t>
      </w:r>
      <w:r w:rsidR="00F21143" w:rsidRPr="0017697D">
        <w:rPr>
          <w:rFonts w:ascii="Proxima Nova" w:hAnsi="Proxima Nova"/>
          <w:sz w:val="22"/>
          <w:szCs w:val="22"/>
        </w:rPr>
        <w:t>T</w:t>
      </w:r>
      <w:r w:rsidRPr="0017697D">
        <w:rPr>
          <w:rFonts w:ascii="Proxima Nova" w:hAnsi="Proxima Nova"/>
          <w:sz w:val="22"/>
          <w:szCs w:val="22"/>
        </w:rPr>
        <w:t>he more intersections you add, the harder it is to find someone that can understand even like a few of those.</w:t>
      </w:r>
      <w:r w:rsidR="008918F0" w:rsidRPr="0017697D">
        <w:rPr>
          <w:rFonts w:ascii="Proxima Nova" w:hAnsi="Proxima Nova"/>
          <w:sz w:val="22"/>
          <w:szCs w:val="22"/>
        </w:rPr>
        <w:t>”</w:t>
      </w:r>
      <w:r w:rsidR="0017697D">
        <w:rPr>
          <w:rFonts w:ascii="Proxima Nova" w:hAnsi="Proxima Nova"/>
          <w:sz w:val="22"/>
          <w:szCs w:val="22"/>
        </w:rPr>
        <w:t xml:space="preserve"> - </w:t>
      </w:r>
      <w:r w:rsidR="008918F0" w:rsidRPr="0017697D">
        <w:rPr>
          <w:rFonts w:ascii="Proxima Nova" w:hAnsi="Proxima Nova"/>
          <w:sz w:val="22"/>
          <w:szCs w:val="22"/>
        </w:rPr>
        <w:t>Participant in WWDA Consultation on Registration</w:t>
      </w:r>
    </w:p>
    <w:p w14:paraId="01CCB94E" w14:textId="3C8A5FA2" w:rsidR="005B34DF" w:rsidRDefault="00844902" w:rsidP="00CF77D8">
      <w:pPr>
        <w:rPr>
          <w:rFonts w:ascii="Proxima Nova" w:hAnsi="Proxima Nova"/>
        </w:rPr>
      </w:pPr>
      <w:r w:rsidRPr="0017697D">
        <w:rPr>
          <w:rFonts w:ascii="Proxima Nova" w:hAnsi="Proxima Nova"/>
        </w:rPr>
        <w:t>T</w:t>
      </w:r>
      <w:r w:rsidR="00D52556" w:rsidRPr="0017697D">
        <w:rPr>
          <w:rFonts w:ascii="Proxima Nova" w:hAnsi="Proxima Nova"/>
        </w:rPr>
        <w:t>here</w:t>
      </w:r>
      <w:r w:rsidR="00380F41" w:rsidRPr="0017697D">
        <w:rPr>
          <w:rFonts w:ascii="Proxima Nova" w:hAnsi="Proxima Nova"/>
        </w:rPr>
        <w:t xml:space="preserve"> are</w:t>
      </w:r>
      <w:r w:rsidR="00B0282A" w:rsidRPr="0017697D">
        <w:rPr>
          <w:rFonts w:ascii="Proxima Nova" w:hAnsi="Proxima Nova"/>
        </w:rPr>
        <w:t xml:space="preserve"> </w:t>
      </w:r>
      <w:r w:rsidR="00380F41" w:rsidRPr="0017697D">
        <w:rPr>
          <w:rFonts w:ascii="Proxima Nova" w:hAnsi="Proxima Nova"/>
        </w:rPr>
        <w:t xml:space="preserve">a range of considerations which are needed to create a new registration model that does </w:t>
      </w:r>
      <w:r w:rsidR="0086295B" w:rsidRPr="0017697D">
        <w:rPr>
          <w:rFonts w:ascii="Proxima Nova" w:hAnsi="Proxima Nova"/>
        </w:rPr>
        <w:t xml:space="preserve">not drive workers or providers out of the system and ensures that choice and control will be promoted.  </w:t>
      </w:r>
      <w:r w:rsidR="00DC7424" w:rsidRPr="0017697D">
        <w:rPr>
          <w:rFonts w:ascii="Proxima Nova" w:hAnsi="Proxima Nova"/>
        </w:rPr>
        <w:t xml:space="preserve">This </w:t>
      </w:r>
      <w:r w:rsidR="00B0282A" w:rsidRPr="0017697D">
        <w:rPr>
          <w:rFonts w:ascii="Proxima Nova" w:hAnsi="Proxima Nova"/>
        </w:rPr>
        <w:t>can</w:t>
      </w:r>
      <w:r w:rsidR="00DC7424" w:rsidRPr="0017697D">
        <w:rPr>
          <w:rFonts w:ascii="Proxima Nova" w:hAnsi="Proxima Nova"/>
        </w:rPr>
        <w:t xml:space="preserve"> only occur with careful co-design, implementation and consideration of the costs and administrative burdens associated with registration.</w:t>
      </w:r>
    </w:p>
    <w:p w14:paraId="2173B91E" w14:textId="394ABD52" w:rsidR="00F71340" w:rsidRPr="00A50AF9" w:rsidRDefault="00F71340" w:rsidP="00F71340">
      <w:pPr>
        <w:rPr>
          <w:lang w:eastAsia="en-GB"/>
        </w:rPr>
      </w:pPr>
      <w:r>
        <w:rPr>
          <w:rFonts w:ascii="Proxima Nova" w:eastAsia="Times New Roman" w:hAnsi="Proxima Nova" w:cs="Calibri"/>
          <w:b/>
          <w:bCs/>
          <w:color w:val="AC1F79"/>
          <w:kern w:val="2"/>
          <w:sz w:val="28"/>
          <w:szCs w:val="28"/>
          <w:lang w:eastAsia="en-GB"/>
          <w14:ligatures w14:val="standardContextual"/>
        </w:rPr>
        <w:lastRenderedPageBreak/>
        <w:t>The navigator role</w:t>
      </w:r>
    </w:p>
    <w:p w14:paraId="22FA8D6D" w14:textId="62C53114" w:rsidR="00F71340" w:rsidRPr="00200E87" w:rsidRDefault="00F71340" w:rsidP="00F71340">
      <w:pPr>
        <w:rPr>
          <w:rFonts w:ascii="Proxima Nova" w:hAnsi="Proxima Nova"/>
        </w:rPr>
      </w:pPr>
      <w:r>
        <w:rPr>
          <w:rFonts w:ascii="Proxima Nova" w:hAnsi="Proxima Nova"/>
        </w:rPr>
        <w:t xml:space="preserve">The role of </w:t>
      </w:r>
      <w:r w:rsidR="00687968">
        <w:rPr>
          <w:rFonts w:ascii="Proxima Nova" w:hAnsi="Proxima Nova"/>
        </w:rPr>
        <w:t>N</w:t>
      </w:r>
      <w:r>
        <w:rPr>
          <w:rFonts w:ascii="Proxima Nova" w:hAnsi="Proxima Nova"/>
        </w:rPr>
        <w:t>avigators with specialised knowledge is a key component of any new model of regulation, particularly in relation to a</w:t>
      </w:r>
      <w:r w:rsidRPr="0017697D">
        <w:rPr>
          <w:rFonts w:ascii="Proxima Nova" w:hAnsi="Proxima Nova"/>
        </w:rPr>
        <w:t>ccess to information about providers</w:t>
      </w:r>
      <w:r w:rsidR="00D14E33">
        <w:rPr>
          <w:rFonts w:ascii="Proxima Nova" w:hAnsi="Proxima Nova"/>
        </w:rPr>
        <w:t xml:space="preserve"> and promoting choice and control</w:t>
      </w:r>
      <w:r w:rsidR="00687968">
        <w:rPr>
          <w:rFonts w:ascii="Proxima Nova" w:hAnsi="Proxima Nova"/>
        </w:rPr>
        <w:t xml:space="preserve"> for participants.</w:t>
      </w:r>
      <w:r>
        <w:rPr>
          <w:rFonts w:ascii="Proxima Nova" w:hAnsi="Proxima Nova"/>
        </w:rPr>
        <w:t xml:space="preserve"> Critically, it should not be assumed that existing Local Area Coordinators can transition into the role of Navigators, unless equipped with the specialised and local </w:t>
      </w:r>
      <w:r w:rsidRPr="00200E87">
        <w:rPr>
          <w:rFonts w:ascii="Proxima Nova" w:hAnsi="Proxima Nova"/>
        </w:rPr>
        <w:t xml:space="preserve">knowledge required to carry out this function. As noted in the </w:t>
      </w:r>
      <w:r w:rsidR="00687968" w:rsidRPr="00200E87">
        <w:rPr>
          <w:rFonts w:ascii="Proxima Nova" w:hAnsi="Proxima Nova"/>
        </w:rPr>
        <w:t xml:space="preserve">NDIS Review </w:t>
      </w:r>
      <w:r w:rsidRPr="00200E87">
        <w:rPr>
          <w:rFonts w:ascii="Proxima Nova" w:hAnsi="Proxima Nova"/>
        </w:rPr>
        <w:t xml:space="preserve">Final Report and Supporting Analysis: </w:t>
      </w:r>
    </w:p>
    <w:p w14:paraId="31CB9696" w14:textId="3C9A6CE2" w:rsidR="00F71340" w:rsidRPr="00A07F46" w:rsidRDefault="005B34DF" w:rsidP="00F71340">
      <w:pPr>
        <w:pStyle w:val="ListParagraph"/>
        <w:numPr>
          <w:ilvl w:val="0"/>
          <w:numId w:val="27"/>
        </w:numPr>
        <w:shd w:val="clear" w:color="auto" w:fill="FFFFFF"/>
        <w:spacing w:before="100" w:beforeAutospacing="1" w:after="0" w:line="240" w:lineRule="auto"/>
        <w:textAlignment w:val="baseline"/>
        <w:rPr>
          <w:rFonts w:ascii="Proxima Nova" w:eastAsia="Times New Roman" w:hAnsi="Proxima Nova" w:cs="Times New Roman"/>
          <w:color w:val="212121"/>
          <w:lang w:eastAsia="en-GB"/>
        </w:rPr>
      </w:pPr>
      <w:r w:rsidRPr="00A07F46">
        <w:rPr>
          <w:rFonts w:ascii="Proxima Nova" w:eastAsia="Times New Roman" w:hAnsi="Proxima Nova" w:cs="Times New Roman"/>
          <w:color w:val="212121"/>
          <w:lang w:val="en-US" w:eastAsia="en-GB"/>
        </w:rPr>
        <w:t>Navigators require more ‘condition specific’ knowledge than the L</w:t>
      </w:r>
      <w:r w:rsidR="00F71340" w:rsidRPr="00A07F46">
        <w:rPr>
          <w:rFonts w:ascii="Proxima Nova" w:eastAsia="Times New Roman" w:hAnsi="Proxima Nova" w:cs="Times New Roman"/>
          <w:color w:val="212121"/>
          <w:lang w:val="en-US" w:eastAsia="en-GB"/>
        </w:rPr>
        <w:t>ocal Area Coordinator</w:t>
      </w:r>
      <w:r w:rsidRPr="00A07F46">
        <w:rPr>
          <w:rFonts w:ascii="Proxima Nova" w:eastAsia="Times New Roman" w:hAnsi="Proxima Nova" w:cs="Times New Roman"/>
          <w:color w:val="212121"/>
          <w:lang w:val="en-US" w:eastAsia="en-GB"/>
        </w:rPr>
        <w:t xml:space="preserve"> workforce </w:t>
      </w:r>
      <w:r w:rsidR="00F71340" w:rsidRPr="00A07F46">
        <w:rPr>
          <w:rFonts w:ascii="Proxima Nova" w:eastAsia="Times New Roman" w:hAnsi="Proxima Nova" w:cs="Times New Roman"/>
          <w:color w:val="212121"/>
          <w:lang w:val="en-US" w:eastAsia="en-GB"/>
        </w:rPr>
        <w:t xml:space="preserve">currently </w:t>
      </w:r>
      <w:r w:rsidRPr="00A07F46">
        <w:rPr>
          <w:rFonts w:ascii="Proxima Nova" w:eastAsia="Times New Roman" w:hAnsi="Proxima Nova" w:cs="Times New Roman"/>
          <w:color w:val="212121"/>
          <w:lang w:val="en-US" w:eastAsia="en-GB"/>
        </w:rPr>
        <w:t>has</w:t>
      </w:r>
      <w:r w:rsidR="00F71340" w:rsidRPr="00A07F46">
        <w:rPr>
          <w:rFonts w:ascii="Proxima Nova" w:eastAsia="Times New Roman" w:hAnsi="Proxima Nova" w:cs="Times New Roman"/>
          <w:color w:val="212121"/>
          <w:lang w:val="en-US" w:eastAsia="en-GB"/>
        </w:rPr>
        <w:t xml:space="preserve">; and </w:t>
      </w:r>
    </w:p>
    <w:p w14:paraId="77993FFD" w14:textId="142CC0D6" w:rsidR="005B34DF" w:rsidRPr="00A07F46" w:rsidRDefault="005B34DF" w:rsidP="00F71340">
      <w:pPr>
        <w:pStyle w:val="ListParagraph"/>
        <w:numPr>
          <w:ilvl w:val="0"/>
          <w:numId w:val="27"/>
        </w:numPr>
        <w:shd w:val="clear" w:color="auto" w:fill="FFFFFF"/>
        <w:spacing w:before="100" w:beforeAutospacing="1" w:after="0" w:line="240" w:lineRule="auto"/>
        <w:textAlignment w:val="baseline"/>
        <w:rPr>
          <w:rFonts w:ascii="Proxima Nova" w:eastAsia="Times New Roman" w:hAnsi="Proxima Nova" w:cs="Times New Roman"/>
          <w:color w:val="212121"/>
          <w:lang w:eastAsia="en-GB"/>
        </w:rPr>
      </w:pPr>
      <w:r w:rsidRPr="00A07F46">
        <w:rPr>
          <w:rFonts w:ascii="Proxima Nova" w:eastAsia="Times New Roman" w:hAnsi="Proxima Nova" w:cs="Times New Roman"/>
          <w:color w:val="212121"/>
          <w:lang w:val="en-US" w:eastAsia="en-GB"/>
        </w:rPr>
        <w:t>L</w:t>
      </w:r>
      <w:r w:rsidR="00F71340" w:rsidRPr="00A07F46">
        <w:rPr>
          <w:rFonts w:ascii="Proxima Nova" w:eastAsia="Times New Roman" w:hAnsi="Proxima Nova" w:cs="Times New Roman"/>
          <w:color w:val="212121"/>
          <w:lang w:val="en-US" w:eastAsia="en-GB"/>
        </w:rPr>
        <w:t>ocal Area Coordinators</w:t>
      </w:r>
      <w:r w:rsidRPr="00A07F46">
        <w:rPr>
          <w:rFonts w:ascii="Proxima Nova" w:eastAsia="Times New Roman" w:hAnsi="Proxima Nova" w:cs="Times New Roman"/>
          <w:color w:val="212121"/>
          <w:lang w:val="en-US" w:eastAsia="en-GB"/>
        </w:rPr>
        <w:t xml:space="preserve"> are</w:t>
      </w:r>
      <w:r w:rsidR="00F71340" w:rsidRPr="00A07F46">
        <w:rPr>
          <w:rFonts w:ascii="Proxima Nova" w:eastAsia="Times New Roman" w:hAnsi="Proxima Nova" w:cs="Times New Roman"/>
          <w:color w:val="212121"/>
          <w:lang w:val="en-US" w:eastAsia="en-GB"/>
        </w:rPr>
        <w:t xml:space="preserve"> not</w:t>
      </w:r>
      <w:r w:rsidRPr="00A07F46">
        <w:rPr>
          <w:rFonts w:ascii="Proxima Nova" w:eastAsia="Times New Roman" w:hAnsi="Proxima Nova" w:cs="Times New Roman"/>
          <w:color w:val="212121"/>
          <w:lang w:val="en-US" w:eastAsia="en-GB"/>
        </w:rPr>
        <w:t xml:space="preserve"> equipped to perform co-ordination functions in regional areas with thin markets</w:t>
      </w:r>
      <w:r w:rsidR="00F71340" w:rsidRPr="00A07F46">
        <w:rPr>
          <w:rFonts w:ascii="Proxima Nova" w:eastAsia="Times New Roman" w:hAnsi="Proxima Nova" w:cs="Times New Roman"/>
          <w:color w:val="212121"/>
          <w:lang w:val="en-US" w:eastAsia="en-GB"/>
        </w:rPr>
        <w:t xml:space="preserve">. </w:t>
      </w:r>
    </w:p>
    <w:p w14:paraId="73CABC31" w14:textId="77777777" w:rsidR="00687968" w:rsidRDefault="00F71340" w:rsidP="00F71340">
      <w:pPr>
        <w:shd w:val="clear" w:color="auto" w:fill="FFFFFF"/>
        <w:spacing w:before="100" w:beforeAutospacing="1" w:after="0" w:line="240" w:lineRule="auto"/>
        <w:textAlignment w:val="baseline"/>
        <w:rPr>
          <w:rFonts w:ascii="Proxima Nova" w:eastAsia="Times New Roman" w:hAnsi="Proxima Nova" w:cs="Times New Roman"/>
          <w:color w:val="212121"/>
          <w:lang w:eastAsia="en-GB"/>
        </w:rPr>
      </w:pPr>
      <w:r w:rsidRPr="00A07F46">
        <w:rPr>
          <w:rFonts w:ascii="Proxima Nova" w:eastAsia="Times New Roman" w:hAnsi="Proxima Nova" w:cs="Times New Roman"/>
          <w:color w:val="212121"/>
          <w:lang w:eastAsia="en-GB"/>
        </w:rPr>
        <w:t xml:space="preserve">Additionally, participants must have access to Navigators with specialised expertise - for example, specialist knowledge in gender-based, </w:t>
      </w:r>
      <w:proofErr w:type="gramStart"/>
      <w:r w:rsidRPr="00A07F46">
        <w:rPr>
          <w:rFonts w:ascii="Proxima Nova" w:eastAsia="Times New Roman" w:hAnsi="Proxima Nova" w:cs="Times New Roman"/>
          <w:color w:val="212121"/>
          <w:lang w:eastAsia="en-GB"/>
        </w:rPr>
        <w:t>family</w:t>
      </w:r>
      <w:proofErr w:type="gramEnd"/>
      <w:r w:rsidRPr="00A07F46">
        <w:rPr>
          <w:rFonts w:ascii="Proxima Nova" w:eastAsia="Times New Roman" w:hAnsi="Proxima Nova" w:cs="Times New Roman"/>
          <w:color w:val="212121"/>
          <w:lang w:eastAsia="en-GB"/>
        </w:rPr>
        <w:t xml:space="preserve"> and domestic violence – in order to ensure </w:t>
      </w:r>
      <w:r w:rsidR="00D14E33" w:rsidRPr="00A07F46">
        <w:rPr>
          <w:rFonts w:ascii="Proxima Nova" w:eastAsia="Times New Roman" w:hAnsi="Proxima Nova" w:cs="Times New Roman"/>
          <w:color w:val="212121"/>
          <w:lang w:eastAsia="en-GB"/>
        </w:rPr>
        <w:t>they can receive</w:t>
      </w:r>
      <w:r w:rsidRPr="00A07F46">
        <w:rPr>
          <w:rFonts w:ascii="Proxima Nova" w:eastAsia="Times New Roman" w:hAnsi="Proxima Nova" w:cs="Times New Roman"/>
          <w:color w:val="212121"/>
          <w:lang w:eastAsia="en-GB"/>
        </w:rPr>
        <w:t xml:space="preserve"> supports and services that are responsive to their needs. This is consistent with the recommendations of </w:t>
      </w:r>
      <w:r w:rsidR="00D14E33" w:rsidRPr="00A07F46">
        <w:rPr>
          <w:rFonts w:ascii="Proxima Nova" w:eastAsia="Times New Roman" w:hAnsi="Proxima Nova" w:cs="Times New Roman"/>
          <w:color w:val="212121"/>
          <w:lang w:eastAsia="en-GB"/>
        </w:rPr>
        <w:t>sector representatives in the</w:t>
      </w:r>
      <w:r w:rsidRPr="00A07F46">
        <w:rPr>
          <w:rFonts w:ascii="Proxima Nova" w:eastAsia="Times New Roman" w:hAnsi="Proxima Nova" w:cs="Times New Roman"/>
          <w:color w:val="212121"/>
          <w:lang w:eastAsia="en-GB"/>
        </w:rPr>
        <w:t xml:space="preserve"> NDIS Review Co-Group. </w:t>
      </w:r>
    </w:p>
    <w:p w14:paraId="35128106" w14:textId="5B374E7B" w:rsidR="00F71340" w:rsidRPr="00A07F46" w:rsidRDefault="00200E87" w:rsidP="00F71340">
      <w:pPr>
        <w:shd w:val="clear" w:color="auto" w:fill="FFFFFF"/>
        <w:spacing w:before="100" w:beforeAutospacing="1" w:after="0" w:line="240" w:lineRule="auto"/>
        <w:textAlignment w:val="baseline"/>
        <w:rPr>
          <w:rFonts w:ascii="Proxima Nova" w:eastAsia="Times New Roman" w:hAnsi="Proxima Nova" w:cs="Times New Roman"/>
          <w:color w:val="212121"/>
          <w:lang w:eastAsia="en-GB"/>
        </w:rPr>
      </w:pPr>
      <w:r>
        <w:rPr>
          <w:rFonts w:ascii="Proxima Nova" w:eastAsia="Times New Roman" w:hAnsi="Proxima Nova" w:cs="Times New Roman"/>
          <w:color w:val="212121"/>
          <w:lang w:eastAsia="en-GB"/>
        </w:rPr>
        <w:t xml:space="preserve">Navigators must make referral decisions </w:t>
      </w:r>
      <w:proofErr w:type="gramStart"/>
      <w:r>
        <w:rPr>
          <w:rFonts w:ascii="Proxima Nova" w:eastAsia="Times New Roman" w:hAnsi="Proxima Nova" w:cs="Times New Roman"/>
          <w:color w:val="212121"/>
          <w:lang w:eastAsia="en-GB"/>
        </w:rPr>
        <w:t>on the basis of</w:t>
      </w:r>
      <w:proofErr w:type="gramEnd"/>
      <w:r>
        <w:rPr>
          <w:rFonts w:ascii="Proxima Nova" w:eastAsia="Times New Roman" w:hAnsi="Proxima Nova" w:cs="Times New Roman"/>
          <w:color w:val="212121"/>
          <w:lang w:eastAsia="en-GB"/>
        </w:rPr>
        <w:t xml:space="preserve">: </w:t>
      </w:r>
    </w:p>
    <w:p w14:paraId="7B3AEAD2" w14:textId="3D4137DC" w:rsidR="005B34DF" w:rsidRPr="00A07F46" w:rsidRDefault="00D14E33" w:rsidP="00A07F46">
      <w:pPr>
        <w:pStyle w:val="ListParagraph"/>
        <w:numPr>
          <w:ilvl w:val="0"/>
          <w:numId w:val="27"/>
        </w:numPr>
        <w:shd w:val="clear" w:color="auto" w:fill="FFFFFF"/>
        <w:spacing w:before="100" w:beforeAutospacing="1" w:after="0" w:line="240" w:lineRule="auto"/>
        <w:textAlignment w:val="baseline"/>
        <w:rPr>
          <w:rFonts w:ascii="Proxima Nova" w:eastAsia="Times New Roman" w:hAnsi="Proxima Nova" w:cs="Times New Roman"/>
          <w:color w:val="212121"/>
          <w:lang w:val="en-US" w:eastAsia="en-GB"/>
        </w:rPr>
      </w:pPr>
      <w:proofErr w:type="spellStart"/>
      <w:r w:rsidRPr="00A07F46">
        <w:rPr>
          <w:rFonts w:ascii="Proxima Nova" w:eastAsia="Times New Roman" w:hAnsi="Proxima Nova" w:cs="Times New Roman"/>
          <w:color w:val="212121"/>
          <w:lang w:val="en-US" w:eastAsia="en-GB"/>
        </w:rPr>
        <w:t>Specialised</w:t>
      </w:r>
      <w:proofErr w:type="spellEnd"/>
      <w:r w:rsidRPr="00A07F46">
        <w:rPr>
          <w:rFonts w:ascii="Proxima Nova" w:eastAsia="Times New Roman" w:hAnsi="Proxima Nova" w:cs="Times New Roman"/>
          <w:color w:val="212121"/>
          <w:lang w:val="en-US" w:eastAsia="en-GB"/>
        </w:rPr>
        <w:t xml:space="preserve"> u</w:t>
      </w:r>
      <w:r w:rsidR="005B34DF" w:rsidRPr="00A07F46">
        <w:rPr>
          <w:rFonts w:ascii="Proxima Nova" w:eastAsia="Times New Roman" w:hAnsi="Proxima Nova" w:cs="Times New Roman"/>
          <w:color w:val="212121"/>
          <w:lang w:val="en-US" w:eastAsia="en-GB"/>
        </w:rPr>
        <w:t xml:space="preserve">nderstanding </w:t>
      </w:r>
      <w:r w:rsidRPr="00A07F46">
        <w:rPr>
          <w:rFonts w:ascii="Proxima Nova" w:eastAsia="Times New Roman" w:hAnsi="Proxima Nova" w:cs="Times New Roman"/>
          <w:color w:val="212121"/>
          <w:lang w:val="en-US" w:eastAsia="en-GB"/>
        </w:rPr>
        <w:t xml:space="preserve">of </w:t>
      </w:r>
      <w:r w:rsidR="005B34DF" w:rsidRPr="00A07F46">
        <w:rPr>
          <w:rFonts w:ascii="Proxima Nova" w:eastAsia="Times New Roman" w:hAnsi="Proxima Nova" w:cs="Times New Roman"/>
          <w:color w:val="212121"/>
          <w:lang w:val="en-US" w:eastAsia="en-GB"/>
        </w:rPr>
        <w:t>the nuances of specific support needs.</w:t>
      </w:r>
      <w:r w:rsidR="005B34DF" w:rsidRPr="00A07F46">
        <w:rPr>
          <w:rFonts w:ascii="Times New Roman" w:eastAsia="Times New Roman" w:hAnsi="Times New Roman" w:cs="Times New Roman"/>
          <w:color w:val="212121"/>
          <w:lang w:val="en-US" w:eastAsia="en-GB"/>
        </w:rPr>
        <w:t> </w:t>
      </w:r>
      <w:r w:rsidR="005B34DF" w:rsidRPr="00A07F46">
        <w:rPr>
          <w:rFonts w:ascii="Proxima Nova" w:eastAsia="Times New Roman" w:hAnsi="Proxima Nova" w:cs="Times New Roman"/>
          <w:color w:val="212121"/>
          <w:lang w:val="en-US" w:eastAsia="en-GB"/>
        </w:rPr>
        <w:t> </w:t>
      </w:r>
    </w:p>
    <w:p w14:paraId="1E4F868F" w14:textId="32461BA5" w:rsidR="005B34DF" w:rsidRPr="00A07F46" w:rsidRDefault="00D14E33" w:rsidP="00A07F46">
      <w:pPr>
        <w:pStyle w:val="ListParagraph"/>
        <w:numPr>
          <w:ilvl w:val="0"/>
          <w:numId w:val="27"/>
        </w:numPr>
        <w:shd w:val="clear" w:color="auto" w:fill="FFFFFF"/>
        <w:spacing w:before="100" w:beforeAutospacing="1" w:after="0" w:line="240" w:lineRule="auto"/>
        <w:textAlignment w:val="baseline"/>
        <w:rPr>
          <w:rFonts w:ascii="Proxima Nova" w:eastAsia="Times New Roman" w:hAnsi="Proxima Nova" w:cs="Times New Roman"/>
          <w:color w:val="212121"/>
          <w:lang w:val="en-US" w:eastAsia="en-GB"/>
        </w:rPr>
      </w:pPr>
      <w:proofErr w:type="spellStart"/>
      <w:r w:rsidRPr="00A07F46">
        <w:rPr>
          <w:rFonts w:ascii="Proxima Nova" w:eastAsia="Times New Roman" w:hAnsi="Proxima Nova" w:cs="Times New Roman"/>
          <w:color w:val="212121"/>
          <w:lang w:val="en-US" w:eastAsia="en-GB"/>
        </w:rPr>
        <w:t>Spec</w:t>
      </w:r>
      <w:r w:rsidR="00687968">
        <w:rPr>
          <w:rFonts w:ascii="Proxima Nova" w:eastAsia="Times New Roman" w:hAnsi="Proxima Nova" w:cs="Times New Roman"/>
          <w:color w:val="212121"/>
          <w:lang w:val="en-US" w:eastAsia="en-GB"/>
        </w:rPr>
        <w:t>i</w:t>
      </w:r>
      <w:r w:rsidRPr="00A07F46">
        <w:rPr>
          <w:rFonts w:ascii="Proxima Nova" w:eastAsia="Times New Roman" w:hAnsi="Proxima Nova" w:cs="Times New Roman"/>
          <w:color w:val="212121"/>
          <w:lang w:val="en-US" w:eastAsia="en-GB"/>
        </w:rPr>
        <w:t>alised</w:t>
      </w:r>
      <w:proofErr w:type="spellEnd"/>
      <w:r w:rsidRPr="00A07F46">
        <w:rPr>
          <w:rFonts w:ascii="Proxima Nova" w:eastAsia="Times New Roman" w:hAnsi="Proxima Nova" w:cs="Times New Roman"/>
          <w:color w:val="212121"/>
          <w:lang w:val="en-US" w:eastAsia="en-GB"/>
        </w:rPr>
        <w:t xml:space="preserve"> u</w:t>
      </w:r>
      <w:r w:rsidR="005B34DF" w:rsidRPr="00A07F46">
        <w:rPr>
          <w:rFonts w:ascii="Proxima Nova" w:eastAsia="Times New Roman" w:hAnsi="Proxima Nova" w:cs="Times New Roman"/>
          <w:color w:val="212121"/>
          <w:lang w:val="en-US" w:eastAsia="en-GB"/>
        </w:rPr>
        <w:t xml:space="preserve">nderstanding </w:t>
      </w:r>
      <w:r w:rsidRPr="00A07F46">
        <w:rPr>
          <w:rFonts w:ascii="Proxima Nova" w:eastAsia="Times New Roman" w:hAnsi="Proxima Nova" w:cs="Times New Roman"/>
          <w:color w:val="212121"/>
          <w:lang w:val="en-US" w:eastAsia="en-GB"/>
        </w:rPr>
        <w:t xml:space="preserve">of </w:t>
      </w:r>
      <w:r w:rsidR="005B34DF" w:rsidRPr="00A07F46">
        <w:rPr>
          <w:rFonts w:ascii="Proxima Nova" w:eastAsia="Times New Roman" w:hAnsi="Proxima Nova" w:cs="Times New Roman"/>
          <w:color w:val="212121"/>
          <w:lang w:val="en-US" w:eastAsia="en-GB"/>
        </w:rPr>
        <w:t xml:space="preserve">the context and impact of compounding axes of </w:t>
      </w:r>
      <w:proofErr w:type="spellStart"/>
      <w:r w:rsidR="005B34DF" w:rsidRPr="00A07F46">
        <w:rPr>
          <w:rFonts w:ascii="Proxima Nova" w:eastAsia="Times New Roman" w:hAnsi="Proxima Nova" w:cs="Times New Roman"/>
          <w:color w:val="212121"/>
          <w:lang w:val="en-US" w:eastAsia="en-GB"/>
        </w:rPr>
        <w:t>marginalisation</w:t>
      </w:r>
      <w:proofErr w:type="spellEnd"/>
      <w:r w:rsidR="005B34DF" w:rsidRPr="00A07F46">
        <w:rPr>
          <w:rFonts w:ascii="Proxima Nova" w:eastAsia="Times New Roman" w:hAnsi="Proxima Nova" w:cs="Times New Roman"/>
          <w:color w:val="212121"/>
          <w:lang w:val="en-US" w:eastAsia="en-GB"/>
        </w:rPr>
        <w:t xml:space="preserve"> (</w:t>
      </w:r>
      <w:r w:rsidRPr="00A07F46">
        <w:rPr>
          <w:rFonts w:ascii="Proxima Nova" w:eastAsia="Times New Roman" w:hAnsi="Proxima Nova" w:cs="Times New Roman"/>
          <w:color w:val="212121"/>
          <w:lang w:val="en-US" w:eastAsia="en-GB"/>
        </w:rPr>
        <w:t xml:space="preserve">for example, in relation to </w:t>
      </w:r>
      <w:r w:rsidR="005B34DF" w:rsidRPr="00A07F46">
        <w:rPr>
          <w:rFonts w:ascii="Proxima Nova" w:eastAsia="Times New Roman" w:hAnsi="Proxima Nova" w:cs="Times New Roman"/>
          <w:color w:val="212121"/>
          <w:lang w:val="en-US" w:eastAsia="en-GB"/>
        </w:rPr>
        <w:t>gender, sexuality, education, ethnicity, regionality</w:t>
      </w:r>
      <w:r w:rsidRPr="00A07F46">
        <w:rPr>
          <w:rFonts w:ascii="Proxima Nova" w:eastAsia="Times New Roman" w:hAnsi="Proxima Nova" w:cs="Times New Roman"/>
          <w:color w:val="212121"/>
          <w:lang w:val="en-US" w:eastAsia="en-GB"/>
        </w:rPr>
        <w:t>, or</w:t>
      </w:r>
      <w:r w:rsidR="005B34DF" w:rsidRPr="00A07F46">
        <w:rPr>
          <w:rFonts w:ascii="Proxima Nova" w:eastAsia="Times New Roman" w:hAnsi="Proxima Nova" w:cs="Times New Roman"/>
          <w:color w:val="212121"/>
          <w:lang w:val="en-US" w:eastAsia="en-GB"/>
        </w:rPr>
        <w:t xml:space="preserve"> socio-economic statu</w:t>
      </w:r>
      <w:r w:rsidRPr="00A07F46">
        <w:rPr>
          <w:rFonts w:ascii="Proxima Nova" w:eastAsia="Times New Roman" w:hAnsi="Proxima Nova" w:cs="Times New Roman"/>
          <w:color w:val="212121"/>
          <w:lang w:val="en-US" w:eastAsia="en-GB"/>
        </w:rPr>
        <w:t>s.)</w:t>
      </w:r>
    </w:p>
    <w:p w14:paraId="26851B51" w14:textId="6FFFEBFC" w:rsidR="005B34DF" w:rsidRDefault="005B34DF" w:rsidP="005B34DF">
      <w:pPr>
        <w:pStyle w:val="ListParagraph"/>
        <w:numPr>
          <w:ilvl w:val="0"/>
          <w:numId w:val="27"/>
        </w:numPr>
        <w:shd w:val="clear" w:color="auto" w:fill="FFFFFF"/>
        <w:spacing w:before="100" w:beforeAutospacing="1" w:after="0" w:line="240" w:lineRule="auto"/>
        <w:textAlignment w:val="baseline"/>
        <w:rPr>
          <w:rFonts w:ascii="Proxima Nova" w:eastAsia="Times New Roman" w:hAnsi="Proxima Nova" w:cs="Times New Roman"/>
          <w:color w:val="212121"/>
          <w:lang w:val="en-US" w:eastAsia="en-GB"/>
        </w:rPr>
      </w:pPr>
      <w:r w:rsidRPr="00A07F46">
        <w:rPr>
          <w:rFonts w:ascii="Proxima Nova" w:eastAsia="Times New Roman" w:hAnsi="Proxima Nova" w:cs="Times New Roman"/>
          <w:color w:val="212121"/>
          <w:lang w:val="en-US" w:eastAsia="en-GB"/>
        </w:rPr>
        <w:t>The capacity to develop place-based relationships to effectively co-ordinate access to supports</w:t>
      </w:r>
      <w:r w:rsidR="00F71340" w:rsidRPr="00A07F46">
        <w:rPr>
          <w:rFonts w:ascii="Proxima Nova" w:eastAsia="Times New Roman" w:hAnsi="Proxima Nova" w:cs="Times New Roman"/>
          <w:color w:val="212121"/>
          <w:lang w:val="en-US" w:eastAsia="en-GB"/>
        </w:rPr>
        <w:t xml:space="preserve"> and services</w:t>
      </w:r>
      <w:r w:rsidRPr="00A07F46">
        <w:rPr>
          <w:rFonts w:ascii="Proxima Nova" w:eastAsia="Times New Roman" w:hAnsi="Proxima Nova" w:cs="Times New Roman"/>
          <w:color w:val="212121"/>
          <w:lang w:val="en-US" w:eastAsia="en-GB"/>
        </w:rPr>
        <w:t xml:space="preserve"> in thin markets</w:t>
      </w:r>
      <w:r w:rsidR="00F71340" w:rsidRPr="00A07F46">
        <w:rPr>
          <w:rFonts w:ascii="Proxima Nova" w:eastAsia="Times New Roman" w:hAnsi="Proxima Nova" w:cs="Times New Roman"/>
          <w:color w:val="212121"/>
          <w:lang w:val="en-US" w:eastAsia="en-GB"/>
        </w:rPr>
        <w:t xml:space="preserve">. </w:t>
      </w:r>
    </w:p>
    <w:p w14:paraId="40E5B3BB" w14:textId="7C3580A8" w:rsidR="00200E87" w:rsidRPr="00A07F46" w:rsidRDefault="00200E87" w:rsidP="00A07F46">
      <w:pPr>
        <w:shd w:val="clear" w:color="auto" w:fill="FFFFFF"/>
        <w:spacing w:before="100" w:beforeAutospacing="1" w:after="0" w:line="240" w:lineRule="auto"/>
        <w:textAlignment w:val="baseline"/>
        <w:rPr>
          <w:rFonts w:ascii="Proxima Nova" w:eastAsia="Times New Roman" w:hAnsi="Proxima Nova" w:cs="Times New Roman"/>
          <w:color w:val="212121"/>
          <w:lang w:eastAsia="en-GB"/>
        </w:rPr>
      </w:pPr>
      <w:r w:rsidRPr="00A07F46">
        <w:rPr>
          <w:rFonts w:ascii="Proxima Nova" w:eastAsia="Times New Roman" w:hAnsi="Proxima Nova" w:cs="Times New Roman"/>
          <w:color w:val="212121"/>
          <w:lang w:eastAsia="en-GB"/>
        </w:rPr>
        <w:t xml:space="preserve">In developing a new system of </w:t>
      </w:r>
      <w:r>
        <w:rPr>
          <w:rFonts w:ascii="Proxima Nova" w:eastAsia="Times New Roman" w:hAnsi="Proxima Nova" w:cs="Times New Roman"/>
          <w:color w:val="212121"/>
          <w:lang w:eastAsia="en-GB"/>
        </w:rPr>
        <w:t xml:space="preserve">regulation and registration, </w:t>
      </w:r>
      <w:r w:rsidRPr="00A07F46">
        <w:rPr>
          <w:rFonts w:ascii="Proxima Nova" w:eastAsia="Times New Roman" w:hAnsi="Proxima Nova" w:cs="Times New Roman"/>
          <w:color w:val="212121"/>
          <w:lang w:eastAsia="en-GB"/>
        </w:rPr>
        <w:t xml:space="preserve">the NDIS must ensure that it does not </w:t>
      </w:r>
      <w:r w:rsidR="006853A1">
        <w:rPr>
          <w:rFonts w:ascii="Proxima Nova" w:eastAsia="Times New Roman" w:hAnsi="Proxima Nova" w:cs="Times New Roman"/>
          <w:color w:val="212121"/>
          <w:lang w:eastAsia="en-GB"/>
        </w:rPr>
        <w:t xml:space="preserve">create conditions </w:t>
      </w:r>
      <w:r w:rsidRPr="00200E87">
        <w:rPr>
          <w:rFonts w:ascii="Proxima Nova" w:eastAsia="Times New Roman" w:hAnsi="Proxima Nova" w:cs="Times New Roman"/>
          <w:color w:val="212121"/>
          <w:lang w:val="en-US" w:eastAsia="en-GB"/>
        </w:rPr>
        <w:t xml:space="preserve">which </w:t>
      </w:r>
      <w:proofErr w:type="spellStart"/>
      <w:r w:rsidRPr="00200E87">
        <w:rPr>
          <w:rFonts w:ascii="Proxima Nova" w:eastAsia="Times New Roman" w:hAnsi="Proxima Nova" w:cs="Times New Roman"/>
          <w:color w:val="212121"/>
          <w:lang w:val="en-US" w:eastAsia="en-GB"/>
        </w:rPr>
        <w:t>incentivise</w:t>
      </w:r>
      <w:proofErr w:type="spellEnd"/>
      <w:r w:rsidRPr="00200E87">
        <w:rPr>
          <w:rFonts w:ascii="Proxima Nova" w:eastAsia="Times New Roman" w:hAnsi="Proxima Nova" w:cs="Times New Roman"/>
          <w:color w:val="212121"/>
          <w:lang w:val="en-US" w:eastAsia="en-GB"/>
        </w:rPr>
        <w:t xml:space="preserve"> the development of relationships </w:t>
      </w:r>
      <w:r>
        <w:rPr>
          <w:rFonts w:ascii="Proxima Nova" w:eastAsia="Times New Roman" w:hAnsi="Proxima Nova" w:cs="Times New Roman"/>
          <w:color w:val="212121"/>
          <w:lang w:val="en-US" w:eastAsia="en-GB"/>
        </w:rPr>
        <w:t>between Navigators and</w:t>
      </w:r>
      <w:r w:rsidRPr="00200E87">
        <w:rPr>
          <w:rFonts w:ascii="Proxima Nova" w:eastAsia="Times New Roman" w:hAnsi="Proxima Nova" w:cs="Times New Roman"/>
          <w:color w:val="212121"/>
          <w:lang w:val="en-US" w:eastAsia="en-GB"/>
        </w:rPr>
        <w:t xml:space="preserve"> registered providers</w:t>
      </w:r>
      <w:r>
        <w:rPr>
          <w:rFonts w:ascii="Proxima Nova" w:eastAsia="Times New Roman" w:hAnsi="Proxima Nova" w:cs="Times New Roman"/>
          <w:color w:val="212121"/>
          <w:lang w:val="en-US" w:eastAsia="en-GB"/>
        </w:rPr>
        <w:t xml:space="preserve"> </w:t>
      </w:r>
      <w:r w:rsidRPr="00200E87">
        <w:rPr>
          <w:rFonts w:ascii="Proxima Nova" w:eastAsia="Times New Roman" w:hAnsi="Proxima Nova" w:cs="Times New Roman"/>
          <w:color w:val="212121"/>
          <w:lang w:val="en-US" w:eastAsia="en-GB"/>
        </w:rPr>
        <w:t>that may not be in the best interests of participants</w:t>
      </w:r>
      <w:r>
        <w:rPr>
          <w:rFonts w:ascii="Proxima Nova" w:eastAsia="Times New Roman" w:hAnsi="Proxima Nova" w:cs="Times New Roman"/>
          <w:color w:val="212121"/>
          <w:lang w:val="en-US" w:eastAsia="en-GB"/>
        </w:rPr>
        <w:t xml:space="preserve">, or </w:t>
      </w:r>
      <w:r w:rsidRPr="00A07F46">
        <w:rPr>
          <w:rFonts w:ascii="Proxima Nova" w:eastAsia="Times New Roman" w:hAnsi="Proxima Nova" w:cs="Times New Roman"/>
          <w:color w:val="212121"/>
          <w:lang w:val="en-US" w:eastAsia="en-GB"/>
        </w:rPr>
        <w:t>inadvertently create avenues where conflicts of interest emerge</w:t>
      </w:r>
      <w:r>
        <w:rPr>
          <w:rFonts w:ascii="Proxima Nova" w:eastAsia="Times New Roman" w:hAnsi="Proxima Nova" w:cs="Times New Roman"/>
          <w:color w:val="212121"/>
          <w:lang w:val="en-US" w:eastAsia="en-GB"/>
        </w:rPr>
        <w:t xml:space="preserve">. </w:t>
      </w:r>
    </w:p>
    <w:p w14:paraId="49B3E5BE" w14:textId="77777777" w:rsidR="009B0927" w:rsidRDefault="009B0927" w:rsidP="009B0927">
      <w:pPr>
        <w:rPr>
          <w:rFonts w:ascii="Proxima Nova" w:eastAsia="Times New Roman" w:hAnsi="Proxima Nova" w:cs="Calibri"/>
          <w:b/>
          <w:bCs/>
          <w:color w:val="AC1F79"/>
          <w:sz w:val="36"/>
          <w:szCs w:val="36"/>
          <w:lang w:eastAsia="en-GB"/>
        </w:rPr>
      </w:pPr>
    </w:p>
    <w:p w14:paraId="67B465EE" w14:textId="0E0B121D" w:rsidR="00D15E73" w:rsidRPr="009B0927" w:rsidRDefault="00F132B5" w:rsidP="00A07F46">
      <w:pPr>
        <w:rPr>
          <w:rFonts w:ascii="Proxima Nova" w:eastAsia="Times New Roman" w:hAnsi="Proxima Nova" w:cs="Calibri"/>
          <w:b/>
          <w:bCs/>
          <w:color w:val="AC1F79"/>
          <w:lang w:eastAsia="en-GB"/>
        </w:rPr>
      </w:pPr>
      <w:r w:rsidRPr="009B0927">
        <w:rPr>
          <w:rFonts w:ascii="Proxima Nova" w:eastAsia="Times New Roman" w:hAnsi="Proxima Nova" w:cs="Calibri"/>
          <w:b/>
          <w:bCs/>
          <w:color w:val="AC1F79"/>
          <w:sz w:val="36"/>
          <w:szCs w:val="36"/>
          <w:lang w:eastAsia="en-GB"/>
        </w:rPr>
        <w:t xml:space="preserve">Key </w:t>
      </w:r>
      <w:r w:rsidR="009F5D04">
        <w:rPr>
          <w:rFonts w:ascii="Proxima Nova" w:eastAsia="Times New Roman" w:hAnsi="Proxima Nova" w:cs="Calibri"/>
          <w:b/>
          <w:bCs/>
          <w:color w:val="AC1F79"/>
          <w:sz w:val="36"/>
          <w:szCs w:val="36"/>
          <w:lang w:eastAsia="en-GB"/>
        </w:rPr>
        <w:t>p</w:t>
      </w:r>
      <w:r w:rsidRPr="009B0927">
        <w:rPr>
          <w:rFonts w:ascii="Proxima Nova" w:eastAsia="Times New Roman" w:hAnsi="Proxima Nova" w:cs="Calibri"/>
          <w:b/>
          <w:bCs/>
          <w:color w:val="AC1F79"/>
          <w:sz w:val="36"/>
          <w:szCs w:val="36"/>
          <w:lang w:eastAsia="en-GB"/>
        </w:rPr>
        <w:t xml:space="preserve">rinciples in a new </w:t>
      </w:r>
      <w:r w:rsidR="00F8339C" w:rsidRPr="009B0927">
        <w:rPr>
          <w:rFonts w:ascii="Proxima Nova" w:eastAsia="Times New Roman" w:hAnsi="Proxima Nova" w:cs="Calibri"/>
          <w:b/>
          <w:bCs/>
          <w:color w:val="AC1F79"/>
          <w:sz w:val="36"/>
          <w:szCs w:val="36"/>
          <w:lang w:eastAsia="en-GB"/>
        </w:rPr>
        <w:t xml:space="preserve">registration </w:t>
      </w:r>
      <w:r w:rsidRPr="009B0927">
        <w:rPr>
          <w:rFonts w:ascii="Proxima Nova" w:eastAsia="Times New Roman" w:hAnsi="Proxima Nova" w:cs="Calibri"/>
          <w:b/>
          <w:bCs/>
          <w:color w:val="AC1F79"/>
          <w:sz w:val="36"/>
          <w:szCs w:val="36"/>
          <w:lang w:eastAsia="en-GB"/>
        </w:rPr>
        <w:t>model</w:t>
      </w:r>
    </w:p>
    <w:p w14:paraId="71F2E1A7" w14:textId="181E484C" w:rsidR="000E4E39" w:rsidRPr="0017697D" w:rsidRDefault="005A5FDE" w:rsidP="00F8339C">
      <w:pPr>
        <w:rPr>
          <w:rFonts w:ascii="Proxima Nova" w:hAnsi="Proxima Nova"/>
        </w:rPr>
      </w:pPr>
      <w:r w:rsidRPr="0017697D">
        <w:rPr>
          <w:rFonts w:ascii="Proxima Nova" w:hAnsi="Proxima Nova"/>
        </w:rPr>
        <w:t>WWDA</w:t>
      </w:r>
      <w:r w:rsidR="000E4E39" w:rsidRPr="0017697D">
        <w:rPr>
          <w:rFonts w:ascii="Proxima Nova" w:hAnsi="Proxima Nova"/>
        </w:rPr>
        <w:t xml:space="preserve"> recognises the potential of </w:t>
      </w:r>
      <w:r w:rsidR="009A3A17" w:rsidRPr="0017697D">
        <w:rPr>
          <w:rFonts w:ascii="Proxima Nova" w:hAnsi="Proxima Nova"/>
        </w:rPr>
        <w:t>well-designed</w:t>
      </w:r>
      <w:r w:rsidR="000E4E39" w:rsidRPr="0017697D">
        <w:rPr>
          <w:rFonts w:ascii="Proxima Nova" w:hAnsi="Proxima Nova"/>
        </w:rPr>
        <w:t xml:space="preserve"> </w:t>
      </w:r>
      <w:r w:rsidR="009B7DC4" w:rsidRPr="0017697D">
        <w:rPr>
          <w:rFonts w:ascii="Proxima Nova" w:hAnsi="Proxima Nova"/>
        </w:rPr>
        <w:t>models of regulation</w:t>
      </w:r>
      <w:r w:rsidR="000E4E39" w:rsidRPr="0017697D">
        <w:rPr>
          <w:rFonts w:ascii="Proxima Nova" w:hAnsi="Proxima Nova"/>
        </w:rPr>
        <w:t xml:space="preserve"> to support quality and safety. </w:t>
      </w:r>
      <w:r w:rsidR="00A50AF9">
        <w:rPr>
          <w:rFonts w:ascii="Proxima Nova" w:hAnsi="Proxima Nova"/>
        </w:rPr>
        <w:t xml:space="preserve"> </w:t>
      </w:r>
      <w:r w:rsidR="000E4E39" w:rsidRPr="0017697D">
        <w:rPr>
          <w:rFonts w:ascii="Proxima Nova" w:hAnsi="Proxima Nova"/>
        </w:rPr>
        <w:t>We</w:t>
      </w:r>
      <w:r w:rsidRPr="0017697D">
        <w:rPr>
          <w:rFonts w:ascii="Proxima Nova" w:hAnsi="Proxima Nova"/>
        </w:rPr>
        <w:t xml:space="preserve"> look forward to engaging with Government further in the detailed design of a</w:t>
      </w:r>
      <w:r w:rsidR="00A50AF9">
        <w:rPr>
          <w:rFonts w:ascii="Proxima Nova" w:hAnsi="Proxima Nova"/>
        </w:rPr>
        <w:t>ny</w:t>
      </w:r>
      <w:r w:rsidRPr="0017697D">
        <w:rPr>
          <w:rFonts w:ascii="Proxima Nova" w:hAnsi="Proxima Nova"/>
        </w:rPr>
        <w:t xml:space="preserve"> new approach to registration.</w:t>
      </w:r>
      <w:r w:rsidR="000E4E39" w:rsidRPr="0017697D">
        <w:rPr>
          <w:rFonts w:ascii="Proxima Nova" w:hAnsi="Proxima Nova"/>
        </w:rPr>
        <w:t xml:space="preserve">  </w:t>
      </w:r>
      <w:r w:rsidR="00A724B0" w:rsidRPr="0017697D">
        <w:rPr>
          <w:rFonts w:ascii="Proxima Nova" w:hAnsi="Proxima Nova"/>
        </w:rPr>
        <w:t xml:space="preserve">We have identified </w:t>
      </w:r>
      <w:proofErr w:type="gramStart"/>
      <w:r w:rsidR="00A724B0" w:rsidRPr="0017697D">
        <w:rPr>
          <w:rFonts w:ascii="Proxima Nova" w:hAnsi="Proxima Nova"/>
        </w:rPr>
        <w:t>a number of</w:t>
      </w:r>
      <w:proofErr w:type="gramEnd"/>
      <w:r w:rsidR="00A724B0" w:rsidRPr="0017697D">
        <w:rPr>
          <w:rFonts w:ascii="Proxima Nova" w:hAnsi="Proxima Nova"/>
        </w:rPr>
        <w:t xml:space="preserve"> principles which </w:t>
      </w:r>
      <w:r w:rsidR="00A50AF9">
        <w:rPr>
          <w:rFonts w:ascii="Proxima Nova" w:hAnsi="Proxima Nova"/>
        </w:rPr>
        <w:t>must</w:t>
      </w:r>
      <w:r w:rsidR="00A724B0" w:rsidRPr="0017697D">
        <w:rPr>
          <w:rFonts w:ascii="Proxima Nova" w:hAnsi="Proxima Nova"/>
        </w:rPr>
        <w:t xml:space="preserve"> be included in the design of </w:t>
      </w:r>
      <w:r w:rsidR="00A50AF9">
        <w:rPr>
          <w:rFonts w:ascii="Proxima Nova" w:hAnsi="Proxima Nova"/>
        </w:rPr>
        <w:t>any</w:t>
      </w:r>
      <w:r w:rsidR="00A724B0" w:rsidRPr="0017697D">
        <w:rPr>
          <w:rFonts w:ascii="Proxima Nova" w:hAnsi="Proxima Nova"/>
        </w:rPr>
        <w:t xml:space="preserve"> new mode</w:t>
      </w:r>
      <w:r w:rsidR="00BE42B2" w:rsidRPr="0017697D">
        <w:rPr>
          <w:rFonts w:ascii="Proxima Nova" w:hAnsi="Proxima Nova"/>
        </w:rPr>
        <w:t>l</w:t>
      </w:r>
      <w:r w:rsidR="00AB03D6">
        <w:rPr>
          <w:rFonts w:ascii="Proxima Nova" w:hAnsi="Proxima Nova"/>
        </w:rPr>
        <w:t xml:space="preserve">. </w:t>
      </w:r>
    </w:p>
    <w:p w14:paraId="2A312B5B" w14:textId="5576E2A7" w:rsidR="00022694" w:rsidRPr="0017697D" w:rsidRDefault="00022694" w:rsidP="0017697D">
      <w:pPr>
        <w:numPr>
          <w:ilvl w:val="0"/>
          <w:numId w:val="12"/>
        </w:numPr>
        <w:spacing w:after="0" w:line="276" w:lineRule="auto"/>
        <w:ind w:left="0" w:firstLine="0"/>
        <w:rPr>
          <w:rFonts w:ascii="Proxima Nova" w:eastAsia="Times New Roman" w:hAnsi="Proxima Nova" w:cs="Calibri"/>
          <w:b/>
          <w:bCs/>
          <w:color w:val="AC1F79"/>
          <w:kern w:val="2"/>
          <w:sz w:val="28"/>
          <w:szCs w:val="28"/>
          <w:lang w:eastAsia="en-GB"/>
          <w14:ligatures w14:val="standardContextual"/>
        </w:rPr>
      </w:pPr>
      <w:r w:rsidRPr="0017697D">
        <w:rPr>
          <w:rFonts w:ascii="Proxima Nova" w:eastAsia="Times New Roman" w:hAnsi="Proxima Nova" w:cs="Calibri"/>
          <w:b/>
          <w:bCs/>
          <w:color w:val="AC1F79"/>
          <w:kern w:val="2"/>
          <w:sz w:val="28"/>
          <w:szCs w:val="28"/>
          <w:lang w:eastAsia="en-GB"/>
          <w14:ligatures w14:val="standardContextual"/>
        </w:rPr>
        <w:t>People with disabilit</w:t>
      </w:r>
      <w:r w:rsidR="00B650EB" w:rsidRPr="0017697D">
        <w:rPr>
          <w:rFonts w:ascii="Proxima Nova" w:eastAsia="Times New Roman" w:hAnsi="Proxima Nova" w:cs="Calibri"/>
          <w:b/>
          <w:bCs/>
          <w:color w:val="AC1F79"/>
          <w:kern w:val="2"/>
          <w:sz w:val="28"/>
          <w:szCs w:val="28"/>
          <w:lang w:eastAsia="en-GB"/>
          <w14:ligatures w14:val="standardContextual"/>
        </w:rPr>
        <w:t>ies</w:t>
      </w:r>
      <w:r w:rsidRPr="0017697D">
        <w:rPr>
          <w:rFonts w:ascii="Proxima Nova" w:eastAsia="Times New Roman" w:hAnsi="Proxima Nova" w:cs="Calibri"/>
          <w:b/>
          <w:bCs/>
          <w:color w:val="AC1F79"/>
          <w:kern w:val="2"/>
          <w:sz w:val="28"/>
          <w:szCs w:val="28"/>
          <w:lang w:eastAsia="en-GB"/>
          <w14:ligatures w14:val="standardContextual"/>
        </w:rPr>
        <w:t xml:space="preserve"> must be at the </w:t>
      </w:r>
      <w:proofErr w:type="gramStart"/>
      <w:r w:rsidRPr="0017697D">
        <w:rPr>
          <w:rFonts w:ascii="Proxima Nova" w:eastAsia="Times New Roman" w:hAnsi="Proxima Nova" w:cs="Calibri"/>
          <w:b/>
          <w:bCs/>
          <w:color w:val="AC1F79"/>
          <w:kern w:val="2"/>
          <w:sz w:val="28"/>
          <w:szCs w:val="28"/>
          <w:lang w:eastAsia="en-GB"/>
          <w14:ligatures w14:val="standardContextual"/>
        </w:rPr>
        <w:t>centre</w:t>
      </w:r>
      <w:proofErr w:type="gramEnd"/>
      <w:r w:rsidRPr="0017697D">
        <w:rPr>
          <w:rFonts w:ascii="Proxima Nova" w:eastAsia="Times New Roman" w:hAnsi="Proxima Nova" w:cs="Calibri"/>
          <w:b/>
          <w:bCs/>
          <w:color w:val="AC1F79"/>
          <w:kern w:val="2"/>
          <w:sz w:val="28"/>
          <w:szCs w:val="28"/>
          <w:lang w:eastAsia="en-GB"/>
          <w14:ligatures w14:val="standardContextual"/>
        </w:rPr>
        <w:t xml:space="preserve"> </w:t>
      </w:r>
    </w:p>
    <w:p w14:paraId="6ACAC100" w14:textId="29FF4E85" w:rsidR="00BE42B2" w:rsidRPr="0017697D" w:rsidRDefault="001C12C8" w:rsidP="00022694">
      <w:pPr>
        <w:rPr>
          <w:rFonts w:ascii="Proxima Nova" w:hAnsi="Proxima Nova"/>
        </w:rPr>
      </w:pPr>
      <w:r w:rsidRPr="0017697D">
        <w:rPr>
          <w:rFonts w:ascii="Proxima Nova" w:hAnsi="Proxima Nova"/>
        </w:rPr>
        <w:t>The effectiveness of any new registration model hinges on</w:t>
      </w:r>
      <w:r w:rsidR="009B7DC4" w:rsidRPr="0017697D">
        <w:rPr>
          <w:rFonts w:ascii="Proxima Nova" w:hAnsi="Proxima Nova"/>
        </w:rPr>
        <w:t xml:space="preserve"> genuine</w:t>
      </w:r>
      <w:r w:rsidRPr="0017697D">
        <w:rPr>
          <w:rFonts w:ascii="Proxima Nova" w:hAnsi="Proxima Nova"/>
        </w:rPr>
        <w:t xml:space="preserve"> co-design</w:t>
      </w:r>
      <w:r w:rsidR="009B7DC4" w:rsidRPr="0017697D">
        <w:rPr>
          <w:rFonts w:ascii="Proxima Nova" w:hAnsi="Proxima Nova"/>
        </w:rPr>
        <w:t xml:space="preserve"> and co-production</w:t>
      </w:r>
      <w:r w:rsidRPr="0017697D">
        <w:rPr>
          <w:rFonts w:ascii="Proxima Nova" w:hAnsi="Proxima Nova"/>
        </w:rPr>
        <w:t xml:space="preserve"> with </w:t>
      </w:r>
      <w:r w:rsidR="00C10A05" w:rsidRPr="0017697D">
        <w:rPr>
          <w:rFonts w:ascii="Proxima Nova" w:hAnsi="Proxima Nova"/>
        </w:rPr>
        <w:t>people with disabilit</w:t>
      </w:r>
      <w:r w:rsidR="009B7DC4" w:rsidRPr="0017697D">
        <w:rPr>
          <w:rFonts w:ascii="Proxima Nova" w:hAnsi="Proxima Nova"/>
        </w:rPr>
        <w:t>ies</w:t>
      </w:r>
      <w:r w:rsidRPr="0017697D">
        <w:rPr>
          <w:rFonts w:ascii="Proxima Nova" w:hAnsi="Proxima Nova"/>
        </w:rPr>
        <w:t xml:space="preserve">.  Particular attention must be given to the potential unintended consequences of </w:t>
      </w:r>
      <w:r w:rsidR="009B7DC4" w:rsidRPr="0017697D">
        <w:rPr>
          <w:rFonts w:ascii="Proxima Nova" w:hAnsi="Proxima Nova"/>
        </w:rPr>
        <w:t xml:space="preserve">the proposed model </w:t>
      </w:r>
      <w:r w:rsidRPr="0017697D">
        <w:rPr>
          <w:rFonts w:ascii="Proxima Nova" w:hAnsi="Proxima Nova"/>
        </w:rPr>
        <w:t xml:space="preserve">and the specific </w:t>
      </w:r>
      <w:r w:rsidR="00C10A05" w:rsidRPr="0017697D">
        <w:rPr>
          <w:rFonts w:ascii="Proxima Nova" w:hAnsi="Proxima Nova"/>
        </w:rPr>
        <w:t>concerns raised by the disability community</w:t>
      </w:r>
      <w:r w:rsidR="009B7DC4" w:rsidRPr="0017697D">
        <w:rPr>
          <w:rFonts w:ascii="Proxima Nova" w:hAnsi="Proxima Nova"/>
        </w:rPr>
        <w:t xml:space="preserve"> – including those most marginalised</w:t>
      </w:r>
      <w:r w:rsidR="009F1038" w:rsidRPr="0017697D">
        <w:rPr>
          <w:rFonts w:ascii="Proxima Nova" w:hAnsi="Proxima Nova"/>
        </w:rPr>
        <w:t xml:space="preserve">. </w:t>
      </w:r>
      <w:r w:rsidR="00313D9D" w:rsidRPr="0017697D">
        <w:rPr>
          <w:rFonts w:ascii="Proxima Nova" w:hAnsi="Proxima Nova"/>
        </w:rPr>
        <w:t xml:space="preserve">It must reflect that </w:t>
      </w:r>
      <w:r w:rsidR="00CC74E0" w:rsidRPr="0017697D">
        <w:rPr>
          <w:rFonts w:ascii="Proxima Nova" w:hAnsi="Proxima Nova"/>
        </w:rPr>
        <w:t>people with disabilit</w:t>
      </w:r>
      <w:r w:rsidR="009B7DC4" w:rsidRPr="0017697D">
        <w:rPr>
          <w:rFonts w:ascii="Proxima Nova" w:hAnsi="Proxima Nova"/>
        </w:rPr>
        <w:t>ies</w:t>
      </w:r>
      <w:r w:rsidR="00A50AF9">
        <w:rPr>
          <w:rFonts w:ascii="Proxima Nova" w:hAnsi="Proxima Nova"/>
        </w:rPr>
        <w:t xml:space="preserve"> </w:t>
      </w:r>
      <w:r w:rsidR="00CC74E0" w:rsidRPr="0017697D">
        <w:rPr>
          <w:rFonts w:ascii="Proxima Nova" w:hAnsi="Proxima Nova"/>
        </w:rPr>
        <w:t>have different circumstances</w:t>
      </w:r>
      <w:r w:rsidR="00590835">
        <w:rPr>
          <w:rFonts w:ascii="Proxima Nova" w:hAnsi="Proxima Nova"/>
        </w:rPr>
        <w:t xml:space="preserve"> and </w:t>
      </w:r>
      <w:proofErr w:type="gramStart"/>
      <w:r w:rsidR="00C51DB2" w:rsidRPr="0017697D">
        <w:rPr>
          <w:rFonts w:ascii="Proxima Nova" w:hAnsi="Proxima Nova"/>
        </w:rPr>
        <w:t>situations</w:t>
      </w:r>
      <w:r w:rsidR="00A50AF9">
        <w:rPr>
          <w:rFonts w:ascii="Proxima Nova" w:hAnsi="Proxima Nova"/>
        </w:rPr>
        <w:t>, and</w:t>
      </w:r>
      <w:proofErr w:type="gramEnd"/>
      <w:r w:rsidR="00A50AF9">
        <w:rPr>
          <w:rFonts w:ascii="Proxima Nova" w:hAnsi="Proxima Nova"/>
        </w:rPr>
        <w:t xml:space="preserve"> must be responsive to</w:t>
      </w:r>
      <w:r w:rsidR="00590835">
        <w:rPr>
          <w:rFonts w:ascii="Proxima Nova" w:hAnsi="Proxima Nova"/>
        </w:rPr>
        <w:t xml:space="preserve"> the needs of</w:t>
      </w:r>
      <w:r w:rsidR="00A50AF9">
        <w:rPr>
          <w:rFonts w:ascii="Proxima Nova" w:hAnsi="Proxima Nova"/>
        </w:rPr>
        <w:t xml:space="preserve"> all participants. </w:t>
      </w:r>
    </w:p>
    <w:p w14:paraId="0784748D" w14:textId="2C2F75AF" w:rsidR="00C10A05" w:rsidRPr="0017697D" w:rsidRDefault="009B7DC4" w:rsidP="00022694">
      <w:pPr>
        <w:rPr>
          <w:rFonts w:ascii="Proxima Nova" w:hAnsi="Proxima Nova"/>
        </w:rPr>
      </w:pPr>
      <w:r w:rsidRPr="0017697D">
        <w:rPr>
          <w:rFonts w:ascii="Proxima Nova" w:hAnsi="Proxima Nova"/>
        </w:rPr>
        <w:lastRenderedPageBreak/>
        <w:t>This</w:t>
      </w:r>
      <w:r w:rsidR="00BE42B2" w:rsidRPr="0017697D">
        <w:rPr>
          <w:rFonts w:ascii="Proxima Nova" w:hAnsi="Proxima Nova"/>
        </w:rPr>
        <w:t xml:space="preserve"> must include </w:t>
      </w:r>
      <w:r w:rsidR="005E4467" w:rsidRPr="0017697D">
        <w:rPr>
          <w:rFonts w:ascii="Proxima Nova" w:hAnsi="Proxima Nova"/>
        </w:rPr>
        <w:t xml:space="preserve">listening to </w:t>
      </w:r>
      <w:r w:rsidR="00C10A05" w:rsidRPr="0017697D">
        <w:rPr>
          <w:rFonts w:ascii="Proxima Nova" w:hAnsi="Proxima Nova"/>
        </w:rPr>
        <w:t>the experiences of those disadvantaged by the current system. This will require a purposeful approach to engag</w:t>
      </w:r>
      <w:r w:rsidRPr="0017697D">
        <w:rPr>
          <w:rFonts w:ascii="Proxima Nova" w:hAnsi="Proxima Nova"/>
        </w:rPr>
        <w:t>ing</w:t>
      </w:r>
      <w:r w:rsidR="00C10A05" w:rsidRPr="0017697D">
        <w:rPr>
          <w:rFonts w:ascii="Proxima Nova" w:hAnsi="Proxima Nova"/>
        </w:rPr>
        <w:t xml:space="preserve"> with people with intellectual disability and families</w:t>
      </w:r>
      <w:r w:rsidRPr="0017697D">
        <w:rPr>
          <w:rFonts w:ascii="Proxima Nova" w:hAnsi="Proxima Nova"/>
        </w:rPr>
        <w:t xml:space="preserve"> and supporters</w:t>
      </w:r>
      <w:r w:rsidR="00C10A05" w:rsidRPr="0017697D">
        <w:rPr>
          <w:rFonts w:ascii="Proxima Nova" w:hAnsi="Proxima Nova"/>
        </w:rPr>
        <w:t xml:space="preserve"> of people with high support needs. It is critical that the experiences of participants whose voices are often not heard are included in the </w:t>
      </w:r>
      <w:r w:rsidR="005E4467" w:rsidRPr="0017697D">
        <w:rPr>
          <w:rFonts w:ascii="Proxima Nova" w:hAnsi="Proxima Nova"/>
        </w:rPr>
        <w:t>detailed development</w:t>
      </w:r>
      <w:r w:rsidR="00C10A05" w:rsidRPr="0017697D">
        <w:rPr>
          <w:rFonts w:ascii="Proxima Nova" w:hAnsi="Proxima Nova"/>
        </w:rPr>
        <w:t xml:space="preserve"> of the model. </w:t>
      </w:r>
    </w:p>
    <w:p w14:paraId="09A5AB23" w14:textId="58E4ED3E" w:rsidR="00022694" w:rsidRPr="0017697D" w:rsidRDefault="005712C7" w:rsidP="00022694">
      <w:pPr>
        <w:rPr>
          <w:rFonts w:ascii="Proxima Nova" w:hAnsi="Proxima Nova"/>
        </w:rPr>
      </w:pPr>
      <w:r w:rsidRPr="0017697D">
        <w:rPr>
          <w:rFonts w:ascii="Proxima Nova" w:hAnsi="Proxima Nova"/>
        </w:rPr>
        <w:t>The</w:t>
      </w:r>
      <w:r w:rsidR="00911372" w:rsidRPr="0017697D">
        <w:rPr>
          <w:rFonts w:ascii="Proxima Nova" w:hAnsi="Proxima Nova"/>
        </w:rPr>
        <w:t xml:space="preserve"> new reg</w:t>
      </w:r>
      <w:r w:rsidRPr="0017697D">
        <w:rPr>
          <w:rFonts w:ascii="Proxima Nova" w:hAnsi="Proxima Nova"/>
        </w:rPr>
        <w:t>ulation</w:t>
      </w:r>
      <w:r w:rsidR="00911372" w:rsidRPr="0017697D">
        <w:rPr>
          <w:rFonts w:ascii="Proxima Nova" w:hAnsi="Proxima Nova"/>
        </w:rPr>
        <w:t xml:space="preserve"> model </w:t>
      </w:r>
      <w:r w:rsidRPr="0017697D">
        <w:rPr>
          <w:rFonts w:ascii="Proxima Nova" w:hAnsi="Proxima Nova"/>
        </w:rPr>
        <w:t xml:space="preserve">must </w:t>
      </w:r>
      <w:r w:rsidR="00911372" w:rsidRPr="0017697D">
        <w:rPr>
          <w:rFonts w:ascii="Proxima Nova" w:hAnsi="Proxima Nova"/>
        </w:rPr>
        <w:t>prioritise the involvement of people with disabilit</w:t>
      </w:r>
      <w:r w:rsidR="009B7DC4" w:rsidRPr="0017697D">
        <w:rPr>
          <w:rFonts w:ascii="Proxima Nova" w:hAnsi="Proxima Nova"/>
        </w:rPr>
        <w:t>ies</w:t>
      </w:r>
      <w:r w:rsidR="00911372" w:rsidRPr="0017697D">
        <w:rPr>
          <w:rFonts w:ascii="Proxima Nova" w:hAnsi="Proxima Nova"/>
        </w:rPr>
        <w:t xml:space="preserve"> in auditing and review</w:t>
      </w:r>
      <w:r w:rsidR="009B7DC4" w:rsidRPr="0017697D">
        <w:rPr>
          <w:rFonts w:ascii="Proxima Nova" w:hAnsi="Proxima Nova"/>
        </w:rPr>
        <w:t>ing</w:t>
      </w:r>
      <w:r w:rsidR="00911372" w:rsidRPr="0017697D">
        <w:rPr>
          <w:rFonts w:ascii="Proxima Nova" w:hAnsi="Proxima Nova"/>
        </w:rPr>
        <w:t xml:space="preserve"> quality </w:t>
      </w:r>
      <w:r w:rsidR="00590835">
        <w:rPr>
          <w:rFonts w:ascii="Proxima Nova" w:hAnsi="Proxima Nova"/>
        </w:rPr>
        <w:t xml:space="preserve">and safety </w:t>
      </w:r>
      <w:r w:rsidR="00911372" w:rsidRPr="0017697D">
        <w:rPr>
          <w:rFonts w:ascii="Proxima Nova" w:hAnsi="Proxima Nova"/>
        </w:rPr>
        <w:t xml:space="preserve">of services. </w:t>
      </w:r>
      <w:r w:rsidR="00C10A05" w:rsidRPr="0017697D">
        <w:rPr>
          <w:rFonts w:ascii="Proxima Nova" w:hAnsi="Proxima Nova"/>
        </w:rPr>
        <w:t xml:space="preserve">The </w:t>
      </w:r>
      <w:r w:rsidR="009A5118" w:rsidRPr="0017697D">
        <w:rPr>
          <w:rFonts w:ascii="Proxima Nova" w:hAnsi="Proxima Nova"/>
        </w:rPr>
        <w:t>NDIS R</w:t>
      </w:r>
      <w:r w:rsidR="00C10A05" w:rsidRPr="0017697D">
        <w:rPr>
          <w:rFonts w:ascii="Proxima Nova" w:hAnsi="Proxima Nova"/>
        </w:rPr>
        <w:t>eview noted that the current approach to regulation of providers has not sufficiently included the voices and experiences of people with disabilit</w:t>
      </w:r>
      <w:r w:rsidR="00B650EB" w:rsidRPr="0017697D">
        <w:rPr>
          <w:rFonts w:ascii="Proxima Nova" w:hAnsi="Proxima Nova"/>
        </w:rPr>
        <w:t>ies</w:t>
      </w:r>
      <w:r w:rsidR="00C10A05" w:rsidRPr="0017697D">
        <w:rPr>
          <w:rFonts w:ascii="Proxima Nova" w:hAnsi="Proxima Nova"/>
        </w:rPr>
        <w:t>.</w:t>
      </w:r>
      <w:r w:rsidR="009B7DC4" w:rsidRPr="0017697D">
        <w:rPr>
          <w:rFonts w:ascii="Proxima Nova" w:hAnsi="Proxima Nova"/>
        </w:rPr>
        <w:t xml:space="preserve"> </w:t>
      </w:r>
    </w:p>
    <w:p w14:paraId="595ADB40" w14:textId="4D2FDD40" w:rsidR="00C10A05" w:rsidRPr="0017697D" w:rsidRDefault="00C10A05" w:rsidP="0069423E">
      <w:pPr>
        <w:pStyle w:val="Quote"/>
        <w:rPr>
          <w:rFonts w:ascii="Proxima Nova" w:hAnsi="Proxima Nova"/>
          <w:sz w:val="22"/>
          <w:szCs w:val="22"/>
        </w:rPr>
      </w:pPr>
      <w:r w:rsidRPr="0017697D">
        <w:rPr>
          <w:rFonts w:ascii="Proxima Nova" w:hAnsi="Proxima Nova"/>
          <w:sz w:val="22"/>
          <w:szCs w:val="22"/>
        </w:rPr>
        <w:t>“</w:t>
      </w:r>
      <w:r w:rsidR="0069423E" w:rsidRPr="0017697D">
        <w:rPr>
          <w:rFonts w:ascii="Proxima Nova" w:hAnsi="Proxima Nova"/>
          <w:sz w:val="22"/>
          <w:szCs w:val="22"/>
        </w:rPr>
        <w:t>The auditing process should incorporate a greater focus on observing the quality of support delivery and elevating the voices of people with disability. This should include better engagement of people with disability as consumers in auditing to identify what is important to consumers in terms of quality improvement and ensure recommended improvements are informed by consumer feedback and experience.”</w:t>
      </w:r>
      <w:r w:rsidR="0069423E" w:rsidRPr="0017697D">
        <w:rPr>
          <w:rStyle w:val="EndnoteReference"/>
          <w:rFonts w:ascii="Proxima Nova" w:hAnsi="Proxima Nova"/>
          <w:sz w:val="22"/>
          <w:szCs w:val="22"/>
        </w:rPr>
        <w:endnoteReference w:id="14"/>
      </w:r>
    </w:p>
    <w:p w14:paraId="22B5C38C" w14:textId="23469253" w:rsidR="00276794" w:rsidRPr="0017697D" w:rsidRDefault="009B7DC4" w:rsidP="0069423E">
      <w:pPr>
        <w:rPr>
          <w:rFonts w:ascii="Proxima Nova" w:hAnsi="Proxima Nova"/>
        </w:rPr>
      </w:pPr>
      <w:r w:rsidRPr="0017697D">
        <w:rPr>
          <w:rFonts w:ascii="Proxima Nova" w:hAnsi="Proxima Nova"/>
        </w:rPr>
        <w:t xml:space="preserve">However, we are the experts in our own lives. </w:t>
      </w:r>
      <w:r w:rsidR="00883FFA" w:rsidRPr="0017697D">
        <w:rPr>
          <w:rFonts w:ascii="Proxima Nova" w:hAnsi="Proxima Nova"/>
        </w:rPr>
        <w:t xml:space="preserve">The NDIA </w:t>
      </w:r>
      <w:r w:rsidR="00630361" w:rsidRPr="0017697D">
        <w:rPr>
          <w:rFonts w:ascii="Proxima Nova" w:hAnsi="Proxima Nova"/>
        </w:rPr>
        <w:t xml:space="preserve">must work closely with </w:t>
      </w:r>
      <w:r w:rsidR="00590835">
        <w:rPr>
          <w:rFonts w:ascii="Proxima Nova" w:hAnsi="Proxima Nova"/>
        </w:rPr>
        <w:t xml:space="preserve">Disabled People’s Organisations and </w:t>
      </w:r>
      <w:r w:rsidR="00630361" w:rsidRPr="0017697D">
        <w:rPr>
          <w:rFonts w:ascii="Proxima Nova" w:hAnsi="Proxima Nova"/>
        </w:rPr>
        <w:t>Disability Representative Organisations</w:t>
      </w:r>
      <w:r w:rsidR="00590835">
        <w:rPr>
          <w:rFonts w:ascii="Proxima Nova" w:hAnsi="Proxima Nova"/>
        </w:rPr>
        <w:t>,</w:t>
      </w:r>
      <w:r w:rsidR="00630361" w:rsidRPr="0017697D">
        <w:rPr>
          <w:rFonts w:ascii="Proxima Nova" w:hAnsi="Proxima Nova"/>
        </w:rPr>
        <w:t xml:space="preserve"> and </w:t>
      </w:r>
      <w:r w:rsidR="00883FFA" w:rsidRPr="0017697D">
        <w:rPr>
          <w:rFonts w:ascii="Proxima Nova" w:hAnsi="Proxima Nova"/>
        </w:rPr>
        <w:t>clearly communicate how people with disabilit</w:t>
      </w:r>
      <w:r w:rsidR="00B650EB" w:rsidRPr="0017697D">
        <w:rPr>
          <w:rFonts w:ascii="Proxima Nova" w:hAnsi="Proxima Nova"/>
        </w:rPr>
        <w:t>ies</w:t>
      </w:r>
      <w:r w:rsidR="00883FFA" w:rsidRPr="0017697D">
        <w:rPr>
          <w:rFonts w:ascii="Proxima Nova" w:hAnsi="Proxima Nova"/>
        </w:rPr>
        <w:t xml:space="preserve"> will be involved in the design, </w:t>
      </w:r>
      <w:r w:rsidR="007948AD" w:rsidRPr="0017697D">
        <w:rPr>
          <w:rFonts w:ascii="Proxima Nova" w:hAnsi="Proxima Nova"/>
        </w:rPr>
        <w:t>implementation,</w:t>
      </w:r>
      <w:r w:rsidR="00276794" w:rsidRPr="0017697D">
        <w:rPr>
          <w:rFonts w:ascii="Proxima Nova" w:hAnsi="Proxima Nova"/>
        </w:rPr>
        <w:t xml:space="preserve"> and evaluation of </w:t>
      </w:r>
      <w:r w:rsidR="00590835">
        <w:rPr>
          <w:rFonts w:ascii="Proxima Nova" w:hAnsi="Proxima Nova"/>
        </w:rPr>
        <w:t>any</w:t>
      </w:r>
      <w:r w:rsidR="00276794" w:rsidRPr="0017697D">
        <w:rPr>
          <w:rFonts w:ascii="Proxima Nova" w:hAnsi="Proxima Nova"/>
        </w:rPr>
        <w:t xml:space="preserve"> new approach to registration.</w:t>
      </w:r>
    </w:p>
    <w:p w14:paraId="500B43B7" w14:textId="6EAFE2BC" w:rsidR="006F0CEA" w:rsidRPr="0017697D" w:rsidRDefault="00342927" w:rsidP="0017697D">
      <w:pPr>
        <w:numPr>
          <w:ilvl w:val="0"/>
          <w:numId w:val="12"/>
        </w:numPr>
        <w:spacing w:after="0" w:line="276" w:lineRule="auto"/>
        <w:ind w:left="0" w:firstLine="0"/>
        <w:rPr>
          <w:rFonts w:ascii="Proxima Nova" w:eastAsia="Times New Roman" w:hAnsi="Proxima Nova" w:cs="Calibri"/>
          <w:b/>
          <w:bCs/>
          <w:color w:val="AC1F79"/>
          <w:kern w:val="2"/>
          <w:sz w:val="28"/>
          <w:szCs w:val="28"/>
          <w:lang w:eastAsia="en-GB"/>
          <w14:ligatures w14:val="standardContextual"/>
        </w:rPr>
      </w:pPr>
      <w:r w:rsidRPr="0017697D">
        <w:rPr>
          <w:rFonts w:ascii="Proxima Nova" w:eastAsia="Times New Roman" w:hAnsi="Proxima Nova" w:cs="Calibri"/>
          <w:b/>
          <w:bCs/>
          <w:color w:val="AC1F79"/>
          <w:kern w:val="2"/>
          <w:sz w:val="28"/>
          <w:szCs w:val="28"/>
          <w:lang w:eastAsia="en-GB"/>
          <w14:ligatures w14:val="standardContextual"/>
        </w:rPr>
        <w:t xml:space="preserve">Promotion and maintenance of informal </w:t>
      </w:r>
      <w:r w:rsidR="00204D57">
        <w:rPr>
          <w:rFonts w:ascii="Proxima Nova" w:eastAsia="Times New Roman" w:hAnsi="Proxima Nova" w:cs="Calibri"/>
          <w:b/>
          <w:bCs/>
          <w:color w:val="AC1F79"/>
          <w:kern w:val="2"/>
          <w:sz w:val="28"/>
          <w:szCs w:val="28"/>
          <w:lang w:eastAsia="en-GB"/>
          <w14:ligatures w14:val="standardContextual"/>
        </w:rPr>
        <w:t>‘</w:t>
      </w:r>
      <w:r w:rsidRPr="0017697D">
        <w:rPr>
          <w:rFonts w:ascii="Proxima Nova" w:eastAsia="Times New Roman" w:hAnsi="Proxima Nova" w:cs="Calibri"/>
          <w:b/>
          <w:bCs/>
          <w:color w:val="AC1F79"/>
          <w:kern w:val="2"/>
          <w:sz w:val="28"/>
          <w:szCs w:val="28"/>
          <w:lang w:eastAsia="en-GB"/>
          <w14:ligatures w14:val="standardContextual"/>
        </w:rPr>
        <w:t>safeguards</w:t>
      </w:r>
      <w:r w:rsidR="00204D57">
        <w:rPr>
          <w:rFonts w:ascii="Proxima Nova" w:eastAsia="Times New Roman" w:hAnsi="Proxima Nova" w:cs="Calibri"/>
          <w:b/>
          <w:bCs/>
          <w:color w:val="AC1F79"/>
          <w:kern w:val="2"/>
          <w:sz w:val="28"/>
          <w:szCs w:val="28"/>
          <w:lang w:eastAsia="en-GB"/>
          <w14:ligatures w14:val="standardContextual"/>
        </w:rPr>
        <w:t>’</w:t>
      </w:r>
    </w:p>
    <w:p w14:paraId="12109664" w14:textId="2F06589C" w:rsidR="00615619" w:rsidRPr="0017697D" w:rsidRDefault="00615619" w:rsidP="00615619">
      <w:pPr>
        <w:rPr>
          <w:rFonts w:ascii="Proxima Nova" w:hAnsi="Proxima Nova"/>
        </w:rPr>
      </w:pPr>
      <w:r w:rsidRPr="0017697D">
        <w:rPr>
          <w:rFonts w:ascii="Proxima Nova" w:hAnsi="Proxima Nova"/>
        </w:rPr>
        <w:t xml:space="preserve">Research consistently demonstrates that one of the most effective ways to </w:t>
      </w:r>
      <w:r w:rsidR="009B7DC4" w:rsidRPr="0017697D">
        <w:rPr>
          <w:rFonts w:ascii="Proxima Nova" w:hAnsi="Proxima Nova"/>
        </w:rPr>
        <w:t>‘</w:t>
      </w:r>
      <w:r w:rsidRPr="0017697D">
        <w:rPr>
          <w:rFonts w:ascii="Proxima Nova" w:hAnsi="Proxima Nova"/>
        </w:rPr>
        <w:t>safeguard</w:t>
      </w:r>
      <w:r w:rsidR="009B7DC4" w:rsidRPr="0017697D">
        <w:rPr>
          <w:rFonts w:ascii="Proxima Nova" w:hAnsi="Proxima Nova"/>
        </w:rPr>
        <w:t>’</w:t>
      </w:r>
      <w:r w:rsidRPr="0017697D">
        <w:rPr>
          <w:rFonts w:ascii="Proxima Nova" w:hAnsi="Proxima Nova"/>
        </w:rPr>
        <w:t xml:space="preserve"> people with disabilit</w:t>
      </w:r>
      <w:r w:rsidR="009B7DC4" w:rsidRPr="0017697D">
        <w:rPr>
          <w:rFonts w:ascii="Proxima Nova" w:hAnsi="Proxima Nova"/>
        </w:rPr>
        <w:t>ies</w:t>
      </w:r>
      <w:r w:rsidRPr="0017697D">
        <w:rPr>
          <w:rFonts w:ascii="Proxima Nova" w:hAnsi="Proxima Nova"/>
        </w:rPr>
        <w:t xml:space="preserve"> from violence, abuse, </w:t>
      </w:r>
      <w:r w:rsidR="00172509" w:rsidRPr="0017697D">
        <w:rPr>
          <w:rFonts w:ascii="Proxima Nova" w:hAnsi="Proxima Nova"/>
        </w:rPr>
        <w:t>neglect,</w:t>
      </w:r>
      <w:r w:rsidRPr="0017697D">
        <w:rPr>
          <w:rFonts w:ascii="Proxima Nova" w:hAnsi="Proxima Nova"/>
        </w:rPr>
        <w:t xml:space="preserve"> and exploitation is through </w:t>
      </w:r>
      <w:r w:rsidR="009B7DC4" w:rsidRPr="0017697D">
        <w:rPr>
          <w:rFonts w:ascii="Proxima Nova" w:hAnsi="Proxima Nova"/>
        </w:rPr>
        <w:t xml:space="preserve">our </w:t>
      </w:r>
      <w:r w:rsidRPr="0017697D">
        <w:rPr>
          <w:rFonts w:ascii="Proxima Nova" w:hAnsi="Proxima Nova"/>
        </w:rPr>
        <w:t>full inclusion in the communit</w:t>
      </w:r>
      <w:r w:rsidR="009B7DC4" w:rsidRPr="0017697D">
        <w:rPr>
          <w:rFonts w:ascii="Proxima Nova" w:hAnsi="Proxima Nova"/>
        </w:rPr>
        <w:t>y</w:t>
      </w:r>
      <w:r w:rsidRPr="0017697D">
        <w:rPr>
          <w:rFonts w:ascii="Proxima Nova" w:hAnsi="Proxima Nova"/>
        </w:rPr>
        <w:t xml:space="preserve"> and building and strengthening natural relationships.</w:t>
      </w:r>
      <w:r w:rsidRPr="0017697D">
        <w:rPr>
          <w:rStyle w:val="EndnoteReference"/>
          <w:rFonts w:ascii="Proxima Nova" w:hAnsi="Proxima Nova"/>
        </w:rPr>
        <w:endnoteReference w:id="15"/>
      </w:r>
      <w:r w:rsidRPr="0017697D">
        <w:rPr>
          <w:rFonts w:ascii="Proxima Nova" w:hAnsi="Proxima Nova"/>
        </w:rPr>
        <w:t xml:space="preserve"> People with disabilit</w:t>
      </w:r>
      <w:r w:rsidR="009B7DC4" w:rsidRPr="0017697D">
        <w:rPr>
          <w:rFonts w:ascii="Proxima Nova" w:hAnsi="Proxima Nova"/>
        </w:rPr>
        <w:t>ies</w:t>
      </w:r>
      <w:r w:rsidRPr="0017697D">
        <w:rPr>
          <w:rFonts w:ascii="Proxima Nova" w:hAnsi="Proxima Nova"/>
        </w:rPr>
        <w:t xml:space="preserve"> who are part of their communities have friendships and networks beyond service providers that can both </w:t>
      </w:r>
      <w:r w:rsidR="009B7DC4" w:rsidRPr="0017697D">
        <w:rPr>
          <w:rFonts w:ascii="Proxima Nova" w:hAnsi="Proxima Nova"/>
        </w:rPr>
        <w:t xml:space="preserve">identify concerns </w:t>
      </w:r>
      <w:r w:rsidRPr="0017697D">
        <w:rPr>
          <w:rFonts w:ascii="Proxima Nova" w:hAnsi="Proxima Nova"/>
        </w:rPr>
        <w:t xml:space="preserve">and provide support. </w:t>
      </w:r>
    </w:p>
    <w:p w14:paraId="17919851" w14:textId="2C6728DB" w:rsidR="0090529A" w:rsidRPr="0017697D" w:rsidRDefault="0090529A" w:rsidP="0090529A">
      <w:pPr>
        <w:rPr>
          <w:rFonts w:ascii="Proxima Nova" w:hAnsi="Proxima Nova"/>
        </w:rPr>
      </w:pPr>
      <w:r w:rsidRPr="0017697D">
        <w:rPr>
          <w:rFonts w:ascii="Proxima Nova" w:hAnsi="Proxima Nova"/>
        </w:rPr>
        <w:t>It is</w:t>
      </w:r>
      <w:r w:rsidR="0088431D">
        <w:rPr>
          <w:rFonts w:ascii="Proxima Nova" w:hAnsi="Proxima Nova"/>
        </w:rPr>
        <w:t xml:space="preserve"> </w:t>
      </w:r>
      <w:r w:rsidRPr="0017697D">
        <w:rPr>
          <w:rFonts w:ascii="Proxima Nova" w:hAnsi="Proxima Nova"/>
        </w:rPr>
        <w:t>critical that the introduction of</w:t>
      </w:r>
      <w:r w:rsidR="00590835">
        <w:rPr>
          <w:rFonts w:ascii="Proxima Nova" w:hAnsi="Proxima Nova"/>
        </w:rPr>
        <w:t xml:space="preserve"> any</w:t>
      </w:r>
      <w:r w:rsidRPr="0017697D">
        <w:rPr>
          <w:rFonts w:ascii="Proxima Nova" w:hAnsi="Proxima Nova"/>
        </w:rPr>
        <w:t xml:space="preserve"> new approach to registration of workers and providers does not advantage models of segregation or </w:t>
      </w:r>
      <w:r w:rsidR="005A2E39" w:rsidRPr="0017697D">
        <w:rPr>
          <w:rFonts w:ascii="Proxima Nova" w:hAnsi="Proxima Nova"/>
        </w:rPr>
        <w:t xml:space="preserve">require use of only </w:t>
      </w:r>
      <w:r w:rsidRPr="0017697D">
        <w:rPr>
          <w:rFonts w:ascii="Proxima Nova" w:hAnsi="Proxima Nova"/>
        </w:rPr>
        <w:t>disability-specific services and supports.  Instead, the NDI</w:t>
      </w:r>
      <w:r w:rsidR="00590835">
        <w:rPr>
          <w:rFonts w:ascii="Proxima Nova" w:hAnsi="Proxima Nova"/>
        </w:rPr>
        <w:t>A</w:t>
      </w:r>
      <w:r w:rsidRPr="0017697D">
        <w:rPr>
          <w:rFonts w:ascii="Proxima Nova" w:hAnsi="Proxima Nova"/>
        </w:rPr>
        <w:t xml:space="preserve"> must work to ensure that providers which promote community inclusion and participation are supported through this transition.</w:t>
      </w:r>
    </w:p>
    <w:p w14:paraId="13EF1062" w14:textId="4D0E296D" w:rsidR="00321A3F" w:rsidRDefault="005F1225" w:rsidP="003A2FC4">
      <w:pPr>
        <w:ind w:left="45"/>
        <w:rPr>
          <w:rFonts w:ascii="Proxima Nova" w:hAnsi="Proxima Nova"/>
        </w:rPr>
      </w:pPr>
      <w:r w:rsidRPr="0017697D">
        <w:rPr>
          <w:rFonts w:ascii="Proxima Nova" w:hAnsi="Proxima Nova"/>
        </w:rPr>
        <w:t xml:space="preserve">It is essential that the design of the new model </w:t>
      </w:r>
      <w:r w:rsidR="00070149" w:rsidRPr="0017697D">
        <w:rPr>
          <w:rFonts w:ascii="Proxima Nova" w:hAnsi="Proxima Nova"/>
        </w:rPr>
        <w:t>prevents</w:t>
      </w:r>
      <w:r w:rsidRPr="0017697D">
        <w:rPr>
          <w:rFonts w:ascii="Proxima Nova" w:hAnsi="Proxima Nova"/>
        </w:rPr>
        <w:t xml:space="preserve"> </w:t>
      </w:r>
      <w:r w:rsidR="00342927" w:rsidRPr="0017697D">
        <w:rPr>
          <w:rFonts w:ascii="Proxima Nova" w:hAnsi="Proxima Nova"/>
        </w:rPr>
        <w:t>the erosion of community connection</w:t>
      </w:r>
      <w:r w:rsidR="009F1038" w:rsidRPr="0017697D">
        <w:rPr>
          <w:rFonts w:ascii="Proxima Nova" w:hAnsi="Proxima Nova"/>
        </w:rPr>
        <w:t xml:space="preserve">. </w:t>
      </w:r>
      <w:r w:rsidR="005E4768" w:rsidRPr="0017697D">
        <w:rPr>
          <w:rFonts w:ascii="Proxima Nova" w:hAnsi="Proxima Nova"/>
        </w:rPr>
        <w:t>Solutions may include setting a</w:t>
      </w:r>
      <w:r w:rsidR="0043426C" w:rsidRPr="0017697D">
        <w:rPr>
          <w:rFonts w:ascii="Proxima Nova" w:hAnsi="Proxima Nova"/>
        </w:rPr>
        <w:t xml:space="preserve"> threshold of funds that could be used to access </w:t>
      </w:r>
      <w:r w:rsidR="004D6CE3" w:rsidRPr="0017697D">
        <w:rPr>
          <w:rFonts w:ascii="Proxima Nova" w:hAnsi="Proxima Nova"/>
        </w:rPr>
        <w:t>community-based</w:t>
      </w:r>
      <w:r w:rsidR="0043426C" w:rsidRPr="0017697D">
        <w:rPr>
          <w:rFonts w:ascii="Proxima Nova" w:hAnsi="Proxima Nova"/>
        </w:rPr>
        <w:t xml:space="preserve"> services or supports</w:t>
      </w:r>
      <w:r w:rsidR="0042437A" w:rsidRPr="0017697D">
        <w:rPr>
          <w:rFonts w:ascii="Proxima Nova" w:hAnsi="Proxima Nova"/>
        </w:rPr>
        <w:t xml:space="preserve"> without the requirement of </w:t>
      </w:r>
      <w:r w:rsidR="00220ABA" w:rsidRPr="0017697D">
        <w:rPr>
          <w:rFonts w:ascii="Proxima Nova" w:hAnsi="Proxima Nova"/>
        </w:rPr>
        <w:t>registration and</w:t>
      </w:r>
      <w:r w:rsidR="0042437A" w:rsidRPr="0017697D">
        <w:rPr>
          <w:rFonts w:ascii="Proxima Nova" w:hAnsi="Proxima Nova"/>
        </w:rPr>
        <w:t xml:space="preserve"> utilis</w:t>
      </w:r>
      <w:r w:rsidR="005E4768" w:rsidRPr="0017697D">
        <w:rPr>
          <w:rFonts w:ascii="Proxima Nova" w:hAnsi="Proxima Nova"/>
        </w:rPr>
        <w:t>ing</w:t>
      </w:r>
      <w:r w:rsidR="0042437A" w:rsidRPr="0017697D">
        <w:rPr>
          <w:rFonts w:ascii="Proxima Nova" w:hAnsi="Proxima Nova"/>
        </w:rPr>
        <w:t xml:space="preserve"> the </w:t>
      </w:r>
      <w:r w:rsidR="005E4768" w:rsidRPr="0017697D">
        <w:rPr>
          <w:rFonts w:ascii="Proxima Nova" w:hAnsi="Proxima Nova"/>
        </w:rPr>
        <w:t>Point of Sale (</w:t>
      </w:r>
      <w:proofErr w:type="spellStart"/>
      <w:r w:rsidR="0042437A" w:rsidRPr="0017697D">
        <w:rPr>
          <w:rFonts w:ascii="Proxima Nova" w:hAnsi="Proxima Nova"/>
        </w:rPr>
        <w:t>PoS</w:t>
      </w:r>
      <w:proofErr w:type="spellEnd"/>
      <w:r w:rsidR="005E4768" w:rsidRPr="0017697D">
        <w:rPr>
          <w:rFonts w:ascii="Proxima Nova" w:hAnsi="Proxima Nova"/>
        </w:rPr>
        <w:t>)</w:t>
      </w:r>
      <w:r w:rsidR="0042437A" w:rsidRPr="0017697D">
        <w:rPr>
          <w:rFonts w:ascii="Proxima Nova" w:hAnsi="Proxima Nova"/>
        </w:rPr>
        <w:t xml:space="preserve"> technology to </w:t>
      </w:r>
      <w:r w:rsidR="00FC6263" w:rsidRPr="0017697D">
        <w:rPr>
          <w:rFonts w:ascii="Proxima Nova" w:hAnsi="Proxima Nova"/>
        </w:rPr>
        <w:t>provide</w:t>
      </w:r>
      <w:r w:rsidR="0042437A" w:rsidRPr="0017697D">
        <w:rPr>
          <w:rFonts w:ascii="Proxima Nova" w:hAnsi="Proxima Nova"/>
        </w:rPr>
        <w:t xml:space="preserve"> visibility over how these funds are being utilised. </w:t>
      </w:r>
      <w:r w:rsidR="00220ABA" w:rsidRPr="0017697D">
        <w:rPr>
          <w:rFonts w:ascii="Proxima Nova" w:hAnsi="Proxima Nova"/>
        </w:rPr>
        <w:t xml:space="preserve"> Without specific consideration of this issue there will be a range of negative unintended consequences to this new approach</w:t>
      </w:r>
      <w:r w:rsidR="00590835">
        <w:rPr>
          <w:rFonts w:ascii="Proxima Nova" w:hAnsi="Proxima Nova"/>
        </w:rPr>
        <w:t>,</w:t>
      </w:r>
      <w:r w:rsidR="00220ABA" w:rsidRPr="0017697D">
        <w:rPr>
          <w:rFonts w:ascii="Proxima Nova" w:hAnsi="Proxima Nova"/>
        </w:rPr>
        <w:t xml:space="preserve"> that would be detrimental to people with disabilit</w:t>
      </w:r>
      <w:r w:rsidR="00070149" w:rsidRPr="0017697D">
        <w:rPr>
          <w:rFonts w:ascii="Proxima Nova" w:hAnsi="Proxima Nova"/>
        </w:rPr>
        <w:t>ies and our fundamental right to full inclusion in the community</w:t>
      </w:r>
      <w:r w:rsidR="00220ABA" w:rsidRPr="0017697D">
        <w:rPr>
          <w:rFonts w:ascii="Proxima Nova" w:hAnsi="Proxima Nova"/>
        </w:rPr>
        <w:t xml:space="preserve">. </w:t>
      </w:r>
    </w:p>
    <w:p w14:paraId="79B522BD" w14:textId="631FE4C0" w:rsidR="005B34DF" w:rsidRPr="00A07F46" w:rsidRDefault="0088431D" w:rsidP="00BC635F">
      <w:pPr>
        <w:keepNext/>
        <w:spacing w:after="300" w:line="240" w:lineRule="auto"/>
        <w:rPr>
          <w:rFonts w:ascii="Proxima Nova" w:eastAsia="Times New Roman" w:hAnsi="Proxima Nova" w:cs="Segoe UI"/>
          <w:color w:val="000000"/>
          <w:lang w:eastAsia="en-GB"/>
        </w:rPr>
      </w:pPr>
      <w:r w:rsidRPr="00A07F46">
        <w:rPr>
          <w:rFonts w:ascii="Proxima Nova" w:eastAsia="Times New Roman" w:hAnsi="Proxima Nova" w:cs="Segoe UI"/>
          <w:color w:val="000000"/>
          <w:lang w:eastAsia="en-GB"/>
        </w:rPr>
        <w:t xml:space="preserve">Further, a new model of regulation must not undermine the existing </w:t>
      </w:r>
      <w:r w:rsidR="00200E87" w:rsidRPr="00A07F46">
        <w:rPr>
          <w:rFonts w:ascii="Proxima Nova" w:eastAsia="Times New Roman" w:hAnsi="Proxima Nova" w:cs="Segoe UI"/>
          <w:color w:val="000000"/>
          <w:lang w:eastAsia="en-GB"/>
        </w:rPr>
        <w:t xml:space="preserve">‘safeguarding’ </w:t>
      </w:r>
      <w:r w:rsidRPr="00A07F46">
        <w:rPr>
          <w:rFonts w:ascii="Proxima Nova" w:eastAsia="Times New Roman" w:hAnsi="Proxima Nova" w:cs="Segoe UI"/>
          <w:color w:val="000000"/>
          <w:lang w:eastAsia="en-GB"/>
        </w:rPr>
        <w:t xml:space="preserve">practices </w:t>
      </w:r>
      <w:r w:rsidR="00103E34" w:rsidRPr="00A07F46">
        <w:rPr>
          <w:rFonts w:ascii="Proxima Nova" w:eastAsia="Times New Roman" w:hAnsi="Proxima Nova" w:cs="Segoe UI"/>
          <w:color w:val="000000"/>
          <w:lang w:eastAsia="en-GB"/>
        </w:rPr>
        <w:t>developed by and within</w:t>
      </w:r>
      <w:r w:rsidRPr="00A07F46">
        <w:rPr>
          <w:rFonts w:ascii="Proxima Nova" w:eastAsia="Times New Roman" w:hAnsi="Proxima Nova" w:cs="Segoe UI"/>
          <w:color w:val="000000"/>
          <w:lang w:eastAsia="en-GB"/>
        </w:rPr>
        <w:t xml:space="preserve"> local disability communities. </w:t>
      </w:r>
      <w:r w:rsidR="00200E87" w:rsidRPr="00A07F46">
        <w:rPr>
          <w:rFonts w:ascii="Proxima Nova" w:eastAsia="Times New Roman" w:hAnsi="Proxima Nova" w:cs="Segoe UI"/>
          <w:color w:val="000000"/>
          <w:lang w:eastAsia="en-GB"/>
        </w:rPr>
        <w:t xml:space="preserve">For example, peer support groups like those developed locally </w:t>
      </w:r>
      <w:r w:rsidR="00200E87" w:rsidRPr="00A07F46">
        <w:rPr>
          <w:rFonts w:ascii="Proxima Nova" w:hAnsi="Proxima Nova" w:cs="Segoe UI"/>
          <w:color w:val="000000"/>
        </w:rPr>
        <w:t>by the disability community in Queensland,</w:t>
      </w:r>
      <w:r w:rsidR="00200E87" w:rsidRPr="00A07F46">
        <w:rPr>
          <w:rStyle w:val="EndnoteReference"/>
          <w:rFonts w:ascii="Proxima Nova" w:hAnsi="Proxima Nova" w:cs="Segoe UI"/>
          <w:color w:val="000000"/>
        </w:rPr>
        <w:endnoteReference w:id="16"/>
      </w:r>
      <w:r w:rsidR="00200E87" w:rsidRPr="00A07F46">
        <w:rPr>
          <w:rFonts w:ascii="Proxima Nova" w:hAnsi="Proxima Nova" w:cs="Segoe UI"/>
          <w:color w:val="000000"/>
        </w:rPr>
        <w:t xml:space="preserve"> </w:t>
      </w:r>
      <w:r w:rsidR="00200E87" w:rsidRPr="00A07F46">
        <w:rPr>
          <w:rFonts w:ascii="Proxima Nova" w:eastAsia="Times New Roman" w:hAnsi="Proxima Nova" w:cs="Segoe UI"/>
          <w:color w:val="000000"/>
          <w:lang w:eastAsia="en-GB"/>
        </w:rPr>
        <w:t>play an integral role for people with disabilities in navigating the landscape of provider registration and the identification of ‘</w:t>
      </w:r>
      <w:proofErr w:type="gramStart"/>
      <w:r w:rsidR="00200E87" w:rsidRPr="00A07F46">
        <w:rPr>
          <w:rFonts w:ascii="Proxima Nova" w:eastAsia="Times New Roman" w:hAnsi="Proxima Nova" w:cs="Segoe UI"/>
          <w:color w:val="000000"/>
          <w:lang w:eastAsia="en-GB"/>
        </w:rPr>
        <w:t>safeguards’</w:t>
      </w:r>
      <w:proofErr w:type="gramEnd"/>
      <w:r w:rsidR="00200E87" w:rsidRPr="00A07F46">
        <w:rPr>
          <w:rFonts w:ascii="Proxima Nova" w:eastAsia="Times New Roman" w:hAnsi="Proxima Nova" w:cs="Segoe UI"/>
          <w:color w:val="000000"/>
          <w:lang w:eastAsia="en-GB"/>
        </w:rPr>
        <w:t xml:space="preserve"> and risk. These groups serve as a </w:t>
      </w:r>
      <w:r w:rsidR="00687968">
        <w:rPr>
          <w:rFonts w:ascii="Proxima Nova" w:eastAsia="Times New Roman" w:hAnsi="Proxima Nova" w:cs="Segoe UI"/>
          <w:color w:val="000000"/>
          <w:lang w:eastAsia="en-GB"/>
        </w:rPr>
        <w:t xml:space="preserve">safe space </w:t>
      </w:r>
      <w:r w:rsidR="00200E87" w:rsidRPr="00A07F46">
        <w:rPr>
          <w:rFonts w:ascii="Proxima Nova" w:eastAsia="Times New Roman" w:hAnsi="Proxima Nova" w:cs="Segoe UI"/>
          <w:color w:val="000000"/>
          <w:lang w:eastAsia="en-GB"/>
        </w:rPr>
        <w:t xml:space="preserve">for sharing </w:t>
      </w:r>
      <w:r w:rsidR="00200E87" w:rsidRPr="00A07F46">
        <w:rPr>
          <w:rFonts w:ascii="Proxima Nova" w:eastAsia="Times New Roman" w:hAnsi="Proxima Nova" w:cs="Segoe UI"/>
          <w:color w:val="000000"/>
          <w:lang w:eastAsia="en-GB"/>
        </w:rPr>
        <w:lastRenderedPageBreak/>
        <w:t xml:space="preserve">experiences, concerns, and needs in a supportive environment, and provide a platform for exchange of information and </w:t>
      </w:r>
      <w:r w:rsidR="00AA6D8C">
        <w:rPr>
          <w:rFonts w:ascii="Proxima Nova" w:eastAsia="Times New Roman" w:hAnsi="Proxima Nova" w:cs="Segoe UI"/>
          <w:color w:val="000000"/>
          <w:lang w:eastAsia="en-GB"/>
        </w:rPr>
        <w:t xml:space="preserve">collective and </w:t>
      </w:r>
      <w:r w:rsidR="00687968">
        <w:rPr>
          <w:rFonts w:ascii="Proxima Nova" w:eastAsia="Times New Roman" w:hAnsi="Proxima Nova" w:cs="Segoe UI"/>
          <w:color w:val="000000"/>
          <w:lang w:eastAsia="en-GB"/>
        </w:rPr>
        <w:t>self</w:t>
      </w:r>
      <w:r w:rsidR="00AA6D8C">
        <w:rPr>
          <w:rFonts w:ascii="Proxima Nova" w:eastAsia="Times New Roman" w:hAnsi="Proxima Nova" w:cs="Segoe UI"/>
          <w:color w:val="000000"/>
          <w:lang w:eastAsia="en-GB"/>
        </w:rPr>
        <w:t>-</w:t>
      </w:r>
      <w:r w:rsidR="00200E87" w:rsidRPr="00A07F46">
        <w:rPr>
          <w:rFonts w:ascii="Proxima Nova" w:eastAsia="Times New Roman" w:hAnsi="Proxima Nova" w:cs="Segoe UI"/>
          <w:color w:val="000000"/>
          <w:lang w:eastAsia="en-GB"/>
        </w:rPr>
        <w:t xml:space="preserve">advocacy. </w:t>
      </w:r>
    </w:p>
    <w:p w14:paraId="7FE0E927" w14:textId="0BF98B04" w:rsidR="004C22A4" w:rsidRPr="0017697D" w:rsidRDefault="000F7B68" w:rsidP="00BC635F">
      <w:pPr>
        <w:keepNext/>
        <w:numPr>
          <w:ilvl w:val="0"/>
          <w:numId w:val="12"/>
        </w:numPr>
        <w:spacing w:after="0" w:line="240" w:lineRule="auto"/>
        <w:ind w:left="0" w:firstLine="0"/>
        <w:rPr>
          <w:rFonts w:ascii="Proxima Nova" w:eastAsia="Times New Roman" w:hAnsi="Proxima Nova" w:cs="Calibri"/>
          <w:b/>
          <w:bCs/>
          <w:color w:val="AC1F79"/>
          <w:kern w:val="2"/>
          <w:sz w:val="28"/>
          <w:szCs w:val="28"/>
          <w:lang w:eastAsia="en-GB"/>
          <w14:ligatures w14:val="standardContextual"/>
        </w:rPr>
      </w:pPr>
      <w:r w:rsidRPr="0017697D">
        <w:rPr>
          <w:rFonts w:ascii="Proxima Nova" w:eastAsia="Times New Roman" w:hAnsi="Proxima Nova" w:cs="Calibri"/>
          <w:b/>
          <w:bCs/>
          <w:color w:val="AC1F79"/>
          <w:kern w:val="2"/>
          <w:sz w:val="28"/>
          <w:szCs w:val="28"/>
          <w:lang w:eastAsia="en-GB"/>
          <w14:ligatures w14:val="standardContextual"/>
        </w:rPr>
        <w:t xml:space="preserve">Continued access to </w:t>
      </w:r>
      <w:r w:rsidR="00342927" w:rsidRPr="0017697D">
        <w:rPr>
          <w:rFonts w:ascii="Proxima Nova" w:eastAsia="Times New Roman" w:hAnsi="Proxima Nova" w:cs="Calibri"/>
          <w:b/>
          <w:bCs/>
          <w:color w:val="AC1F79"/>
          <w:kern w:val="2"/>
          <w:sz w:val="28"/>
          <w:szCs w:val="28"/>
          <w:lang w:eastAsia="en-GB"/>
          <w14:ligatures w14:val="standardContextual"/>
        </w:rPr>
        <w:t>smaller providers</w:t>
      </w:r>
      <w:r w:rsidR="004C22A4" w:rsidRPr="0017697D">
        <w:rPr>
          <w:rFonts w:ascii="Proxima Nova" w:eastAsia="Times New Roman" w:hAnsi="Proxima Nova" w:cs="Calibri"/>
          <w:b/>
          <w:bCs/>
          <w:color w:val="AC1F79"/>
          <w:kern w:val="2"/>
          <w:sz w:val="28"/>
          <w:szCs w:val="28"/>
          <w:lang w:eastAsia="en-GB"/>
          <w14:ligatures w14:val="standardContextual"/>
        </w:rPr>
        <w:t xml:space="preserve"> and sole traders</w:t>
      </w:r>
      <w:r w:rsidR="00342927" w:rsidRPr="0017697D">
        <w:rPr>
          <w:rFonts w:ascii="Proxima Nova" w:eastAsia="Times New Roman" w:hAnsi="Proxima Nova" w:cs="Calibri"/>
          <w:b/>
          <w:bCs/>
          <w:color w:val="AC1F79"/>
          <w:kern w:val="2"/>
          <w:sz w:val="28"/>
          <w:szCs w:val="28"/>
          <w:lang w:eastAsia="en-GB"/>
          <w14:ligatures w14:val="standardContextual"/>
        </w:rPr>
        <w:t> </w:t>
      </w:r>
    </w:p>
    <w:p w14:paraId="3822EDE3" w14:textId="2A713894" w:rsidR="00457920" w:rsidRPr="0017697D" w:rsidRDefault="00A304EA" w:rsidP="00BC635F">
      <w:pPr>
        <w:keepNext/>
        <w:spacing w:line="240" w:lineRule="auto"/>
        <w:rPr>
          <w:rFonts w:ascii="Proxima Nova" w:hAnsi="Proxima Nova"/>
        </w:rPr>
      </w:pPr>
      <w:r w:rsidRPr="0017697D">
        <w:rPr>
          <w:rFonts w:ascii="Proxima Nova" w:hAnsi="Proxima Nova"/>
        </w:rPr>
        <w:t xml:space="preserve">Unregistered providers currently make up </w:t>
      </w:r>
      <w:proofErr w:type="gramStart"/>
      <w:r w:rsidRPr="0017697D">
        <w:rPr>
          <w:rFonts w:ascii="Proxima Nova" w:hAnsi="Proxima Nova"/>
        </w:rPr>
        <w:t>the majority of</w:t>
      </w:r>
      <w:proofErr w:type="gramEnd"/>
      <w:r w:rsidRPr="0017697D">
        <w:rPr>
          <w:rFonts w:ascii="Proxima Nova" w:hAnsi="Proxima Nova"/>
        </w:rPr>
        <w:t xml:space="preserve"> </w:t>
      </w:r>
      <w:r w:rsidR="00CB314C" w:rsidRPr="0017697D">
        <w:rPr>
          <w:rFonts w:ascii="Proxima Nova" w:hAnsi="Proxima Nova"/>
        </w:rPr>
        <w:t xml:space="preserve">providers being used by NDIS participants. </w:t>
      </w:r>
      <w:r w:rsidR="00EF14D4" w:rsidRPr="0017697D">
        <w:rPr>
          <w:rFonts w:ascii="Proxima Nova" w:hAnsi="Proxima Nova"/>
        </w:rPr>
        <w:t>We have heard that a</w:t>
      </w:r>
      <w:r w:rsidR="00457920" w:rsidRPr="0017697D">
        <w:rPr>
          <w:rFonts w:ascii="Proxima Nova" w:hAnsi="Proxima Nova"/>
        </w:rPr>
        <w:t>ccess to smaller providers and sole traders has enabled people with disabilit</w:t>
      </w:r>
      <w:r w:rsidR="00070149" w:rsidRPr="0017697D">
        <w:rPr>
          <w:rFonts w:ascii="Proxima Nova" w:hAnsi="Proxima Nova"/>
        </w:rPr>
        <w:t>ies</w:t>
      </w:r>
      <w:r w:rsidR="00457920" w:rsidRPr="0017697D">
        <w:rPr>
          <w:rFonts w:ascii="Proxima Nova" w:hAnsi="Proxima Nova"/>
        </w:rPr>
        <w:t xml:space="preserve"> to </w:t>
      </w:r>
      <w:r w:rsidR="00590835">
        <w:rPr>
          <w:rFonts w:ascii="Proxima Nova" w:hAnsi="Proxima Nova"/>
        </w:rPr>
        <w:t xml:space="preserve">use </w:t>
      </w:r>
      <w:r w:rsidR="00457920" w:rsidRPr="0017697D">
        <w:rPr>
          <w:rFonts w:ascii="Proxima Nova" w:hAnsi="Proxima Nova"/>
        </w:rPr>
        <w:t>supports that are</w:t>
      </w:r>
      <w:r w:rsidR="00EF14D4" w:rsidRPr="0017697D">
        <w:rPr>
          <w:rFonts w:ascii="Proxima Nova" w:hAnsi="Proxima Nova"/>
        </w:rPr>
        <w:t xml:space="preserve"> </w:t>
      </w:r>
      <w:r w:rsidR="00457920" w:rsidRPr="0017697D">
        <w:rPr>
          <w:rFonts w:ascii="Proxima Nova" w:hAnsi="Proxima Nova"/>
        </w:rPr>
        <w:t>designed around their needs, rather than designed around what a provider can offer</w:t>
      </w:r>
      <w:r w:rsidR="009F1038" w:rsidRPr="0017697D">
        <w:rPr>
          <w:rFonts w:ascii="Proxima Nova" w:hAnsi="Proxima Nova"/>
        </w:rPr>
        <w:t xml:space="preserve">. </w:t>
      </w:r>
      <w:r w:rsidR="00610AF0" w:rsidRPr="0017697D">
        <w:rPr>
          <w:rFonts w:ascii="Proxima Nova" w:hAnsi="Proxima Nova"/>
        </w:rPr>
        <w:t>Currently the costs and administration required for NDIS registration has mean that it is not financially viable for small providers or sole traders to register for the NDIS</w:t>
      </w:r>
      <w:r w:rsidR="004A65DF" w:rsidRPr="0017697D">
        <w:rPr>
          <w:rFonts w:ascii="Proxima Nova" w:hAnsi="Proxima Nova"/>
        </w:rPr>
        <w:t>.</w:t>
      </w:r>
      <w:r w:rsidR="00B0282A" w:rsidRPr="0017697D">
        <w:rPr>
          <w:rFonts w:ascii="Proxima Nova" w:hAnsi="Proxima Nova"/>
        </w:rPr>
        <w:t xml:space="preserve"> </w:t>
      </w:r>
      <w:r w:rsidR="00070149" w:rsidRPr="0017697D">
        <w:rPr>
          <w:rFonts w:ascii="Proxima Nova" w:hAnsi="Proxima Nova"/>
        </w:rPr>
        <w:t xml:space="preserve">Some providers also experience barriers to registration because the process is not accessible. </w:t>
      </w:r>
    </w:p>
    <w:p w14:paraId="6AF40EC1" w14:textId="77777777" w:rsidR="00590835" w:rsidRDefault="00070149" w:rsidP="00BC635F">
      <w:pPr>
        <w:keepNext/>
        <w:spacing w:line="240" w:lineRule="auto"/>
        <w:rPr>
          <w:rFonts w:ascii="Proxima Nova" w:hAnsi="Proxima Nova"/>
        </w:rPr>
      </w:pPr>
      <w:r w:rsidRPr="0017697D">
        <w:rPr>
          <w:rFonts w:ascii="Proxima Nova" w:hAnsi="Proxima Nova"/>
        </w:rPr>
        <w:t xml:space="preserve">Any </w:t>
      </w:r>
      <w:r w:rsidR="005B52BB" w:rsidRPr="0017697D">
        <w:rPr>
          <w:rFonts w:ascii="Proxima Nova" w:hAnsi="Proxima Nova"/>
        </w:rPr>
        <w:t xml:space="preserve">new model </w:t>
      </w:r>
      <w:r w:rsidRPr="0017697D">
        <w:rPr>
          <w:rFonts w:ascii="Proxima Nova" w:hAnsi="Proxima Nova"/>
        </w:rPr>
        <w:t xml:space="preserve">of registration </w:t>
      </w:r>
      <w:r w:rsidR="005B52BB" w:rsidRPr="0017697D">
        <w:rPr>
          <w:rFonts w:ascii="Proxima Nova" w:hAnsi="Proxima Nova"/>
        </w:rPr>
        <w:t xml:space="preserve">must be fit for purpose and </w:t>
      </w:r>
      <w:r w:rsidR="003602D0" w:rsidRPr="0017697D">
        <w:rPr>
          <w:rFonts w:ascii="Proxima Nova" w:hAnsi="Proxima Nova"/>
        </w:rPr>
        <w:t xml:space="preserve">support small business, sole traders, </w:t>
      </w:r>
      <w:r w:rsidR="00590835">
        <w:rPr>
          <w:rFonts w:ascii="Proxima Nova" w:hAnsi="Proxima Nova"/>
        </w:rPr>
        <w:t xml:space="preserve">and </w:t>
      </w:r>
      <w:r w:rsidR="003602D0" w:rsidRPr="0017697D">
        <w:rPr>
          <w:rFonts w:ascii="Proxima Nova" w:hAnsi="Proxima Nova"/>
        </w:rPr>
        <w:t xml:space="preserve">services for one </w:t>
      </w:r>
      <w:proofErr w:type="gramStart"/>
      <w:r w:rsidR="001616FD" w:rsidRPr="0017697D">
        <w:rPr>
          <w:rFonts w:ascii="Proxima Nova" w:hAnsi="Proxima Nova"/>
        </w:rPr>
        <w:t>arrangements</w:t>
      </w:r>
      <w:proofErr w:type="gramEnd"/>
      <w:r w:rsidR="001616FD" w:rsidRPr="0017697D">
        <w:rPr>
          <w:rFonts w:ascii="Proxima Nova" w:hAnsi="Proxima Nova"/>
        </w:rPr>
        <w:t xml:space="preserve"> </w:t>
      </w:r>
      <w:r w:rsidR="003602D0" w:rsidRPr="0017697D">
        <w:rPr>
          <w:rFonts w:ascii="Proxima Nova" w:hAnsi="Proxima Nova"/>
        </w:rPr>
        <w:t xml:space="preserve">to become enrolled or </w:t>
      </w:r>
      <w:r w:rsidR="001616FD" w:rsidRPr="0017697D">
        <w:rPr>
          <w:rFonts w:ascii="Proxima Nova" w:hAnsi="Proxima Nova"/>
        </w:rPr>
        <w:t>registered</w:t>
      </w:r>
      <w:r w:rsidRPr="0017697D">
        <w:rPr>
          <w:rFonts w:ascii="Proxima Nova" w:hAnsi="Proxima Nova"/>
        </w:rPr>
        <w:t xml:space="preserve">. It must </w:t>
      </w:r>
      <w:r w:rsidR="004A65DF" w:rsidRPr="0017697D">
        <w:rPr>
          <w:rFonts w:ascii="Proxima Nova" w:hAnsi="Proxima Nova"/>
        </w:rPr>
        <w:t xml:space="preserve">not create financial or administrative burdens that </w:t>
      </w:r>
      <w:r w:rsidR="00C74B56" w:rsidRPr="0017697D">
        <w:rPr>
          <w:rFonts w:ascii="Proxima Nova" w:hAnsi="Proxima Nova"/>
        </w:rPr>
        <w:t>drive smaller providers out of the market</w:t>
      </w:r>
      <w:r w:rsidR="009F1038" w:rsidRPr="0017697D">
        <w:rPr>
          <w:rFonts w:ascii="Proxima Nova" w:hAnsi="Proxima Nova"/>
        </w:rPr>
        <w:t>.</w:t>
      </w:r>
      <w:r w:rsidRPr="0017697D">
        <w:rPr>
          <w:rFonts w:ascii="Proxima Nova" w:hAnsi="Proxima Nova"/>
        </w:rPr>
        <w:t xml:space="preserve"> It must also be accessible, recognising that people with disabilities are not just NDIS participants but also NDIS providers.</w:t>
      </w:r>
      <w:r w:rsidR="009F1038" w:rsidRPr="0017697D">
        <w:rPr>
          <w:rFonts w:ascii="Proxima Nova" w:hAnsi="Proxima Nova"/>
        </w:rPr>
        <w:t xml:space="preserve"> </w:t>
      </w:r>
    </w:p>
    <w:p w14:paraId="3F759FA9" w14:textId="447F83E7" w:rsidR="000F7B68" w:rsidRPr="0017697D" w:rsidRDefault="00C74B56" w:rsidP="00BC635F">
      <w:pPr>
        <w:keepNext/>
        <w:spacing w:line="240" w:lineRule="auto"/>
        <w:rPr>
          <w:rFonts w:ascii="Proxima Nova" w:hAnsi="Proxima Nova"/>
        </w:rPr>
      </w:pPr>
      <w:r w:rsidRPr="0017697D">
        <w:rPr>
          <w:rFonts w:ascii="Proxima Nova" w:hAnsi="Proxima Nova"/>
        </w:rPr>
        <w:t xml:space="preserve">Potential solutions may include </w:t>
      </w:r>
      <w:r w:rsidR="008F79AB" w:rsidRPr="0017697D">
        <w:rPr>
          <w:rFonts w:ascii="Proxima Nova" w:hAnsi="Proxima Nova"/>
        </w:rPr>
        <w:t xml:space="preserve">financial incentives/support for </w:t>
      </w:r>
      <w:r w:rsidR="00C80E72" w:rsidRPr="0017697D">
        <w:rPr>
          <w:rFonts w:ascii="Proxima Nova" w:hAnsi="Proxima Nova"/>
        </w:rPr>
        <w:t>registration, streamlined</w:t>
      </w:r>
      <w:r w:rsidR="003B4263" w:rsidRPr="0017697D">
        <w:rPr>
          <w:rFonts w:ascii="Proxima Nova" w:hAnsi="Proxima Nova"/>
        </w:rPr>
        <w:t xml:space="preserve"> approaches to registration</w:t>
      </w:r>
      <w:r w:rsidR="00C80E72" w:rsidRPr="0017697D">
        <w:rPr>
          <w:rFonts w:ascii="Proxima Nova" w:hAnsi="Proxima Nova"/>
        </w:rPr>
        <w:t>/</w:t>
      </w:r>
      <w:r w:rsidR="00B73A92" w:rsidRPr="0017697D">
        <w:rPr>
          <w:rFonts w:ascii="Proxima Nova" w:hAnsi="Proxima Nova"/>
        </w:rPr>
        <w:t>enrolment</w:t>
      </w:r>
      <w:r w:rsidR="003B4263" w:rsidRPr="0017697D">
        <w:rPr>
          <w:rFonts w:ascii="Proxima Nova" w:hAnsi="Proxima Nova"/>
        </w:rPr>
        <w:t xml:space="preserve"> for smaller providers</w:t>
      </w:r>
      <w:r w:rsidR="00EF14D4" w:rsidRPr="0017697D">
        <w:rPr>
          <w:rFonts w:ascii="Proxima Nova" w:hAnsi="Proxima Nova"/>
        </w:rPr>
        <w:t xml:space="preserve"> (as has been proposed by the NDIS Review)</w:t>
      </w:r>
      <w:r w:rsidR="003B4263" w:rsidRPr="0017697D">
        <w:rPr>
          <w:rFonts w:ascii="Proxima Nova" w:hAnsi="Proxima Nova"/>
        </w:rPr>
        <w:t>, and other supports to ensure that these reforms do not lead to a loss of providers from the market.</w:t>
      </w:r>
      <w:r w:rsidR="00070149" w:rsidRPr="0017697D">
        <w:rPr>
          <w:rFonts w:ascii="Proxima Nova" w:hAnsi="Proxima Nova"/>
        </w:rPr>
        <w:t xml:space="preserve"> </w:t>
      </w:r>
      <w:r w:rsidR="00C631C5" w:rsidRPr="0017697D">
        <w:rPr>
          <w:rFonts w:ascii="Proxima Nova" w:hAnsi="Proxima Nova"/>
        </w:rPr>
        <w:t>Additionally, consideration</w:t>
      </w:r>
      <w:r w:rsidR="000F7B68" w:rsidRPr="0017697D">
        <w:rPr>
          <w:rFonts w:ascii="Proxima Nova" w:hAnsi="Proxima Nova"/>
        </w:rPr>
        <w:t xml:space="preserve"> must be given to providers who can work across other </w:t>
      </w:r>
      <w:r w:rsidR="007C5BE3" w:rsidRPr="0017697D">
        <w:rPr>
          <w:rFonts w:ascii="Proxima Nova" w:hAnsi="Proxima Nova"/>
        </w:rPr>
        <w:t>parts</w:t>
      </w:r>
      <w:r w:rsidR="000F7B68" w:rsidRPr="0017697D">
        <w:rPr>
          <w:rFonts w:ascii="Proxima Nova" w:hAnsi="Proxima Nova"/>
        </w:rPr>
        <w:t xml:space="preserve"> of the health/care market such as allied health providers</w:t>
      </w:r>
      <w:r w:rsidR="009F1038" w:rsidRPr="0017697D">
        <w:rPr>
          <w:rFonts w:ascii="Proxima Nova" w:hAnsi="Proxima Nova"/>
        </w:rPr>
        <w:t xml:space="preserve">. </w:t>
      </w:r>
      <w:r w:rsidR="000F7B68" w:rsidRPr="0017697D">
        <w:rPr>
          <w:rFonts w:ascii="Proxima Nova" w:hAnsi="Proxima Nova"/>
        </w:rPr>
        <w:t xml:space="preserve">If the </w:t>
      </w:r>
      <w:r w:rsidR="00F355EA" w:rsidRPr="0017697D">
        <w:rPr>
          <w:rFonts w:ascii="Proxima Nova" w:hAnsi="Proxima Nova"/>
        </w:rPr>
        <w:t>NDIA regulatory</w:t>
      </w:r>
      <w:r w:rsidR="00B73A92" w:rsidRPr="0017697D">
        <w:rPr>
          <w:rFonts w:ascii="Proxima Nova" w:hAnsi="Proxima Nova"/>
        </w:rPr>
        <w:t xml:space="preserve"> burden is too high, this will create disincentives for these types of providers to continue to participate in the NDIS market</w:t>
      </w:r>
      <w:r w:rsidR="009F1038" w:rsidRPr="0017697D">
        <w:rPr>
          <w:rFonts w:ascii="Proxima Nova" w:hAnsi="Proxima Nova"/>
        </w:rPr>
        <w:t xml:space="preserve">. </w:t>
      </w:r>
    </w:p>
    <w:p w14:paraId="49E0E551" w14:textId="1EFEF3FA" w:rsidR="00C80E72" w:rsidRPr="0017697D" w:rsidRDefault="00C80E72" w:rsidP="00BC635F">
      <w:pPr>
        <w:keepNext/>
        <w:spacing w:line="240" w:lineRule="auto"/>
        <w:rPr>
          <w:rFonts w:ascii="Proxima Nova" w:hAnsi="Proxima Nova"/>
        </w:rPr>
      </w:pPr>
      <w:r w:rsidRPr="0017697D">
        <w:rPr>
          <w:rFonts w:ascii="Proxima Nova" w:hAnsi="Proxima Nova"/>
        </w:rPr>
        <w:t xml:space="preserve">It will be essential for the NDIA to work closely with a range of unregistered providers to </w:t>
      </w:r>
      <w:r w:rsidR="00590835">
        <w:rPr>
          <w:rFonts w:ascii="Proxima Nova" w:hAnsi="Proxima Nova"/>
        </w:rPr>
        <w:t>develop a</w:t>
      </w:r>
      <w:r w:rsidRPr="0017697D">
        <w:rPr>
          <w:rFonts w:ascii="Proxima Nova" w:hAnsi="Proxima Nova"/>
        </w:rPr>
        <w:t xml:space="preserve"> careful transition approach </w:t>
      </w:r>
      <w:r w:rsidR="00590835">
        <w:rPr>
          <w:rFonts w:ascii="Proxima Nova" w:hAnsi="Proxima Nova"/>
        </w:rPr>
        <w:t xml:space="preserve">and </w:t>
      </w:r>
      <w:r w:rsidRPr="0017697D">
        <w:rPr>
          <w:rFonts w:ascii="Proxima Nova" w:hAnsi="Proxima Nova"/>
        </w:rPr>
        <w:t>ensure the continued viability and participation of smaller providers in the NDIS market, including providers who may only have</w:t>
      </w:r>
      <w:r w:rsidR="002F33A0" w:rsidRPr="0017697D">
        <w:rPr>
          <w:rFonts w:ascii="Proxima Nova" w:hAnsi="Proxima Nova"/>
        </w:rPr>
        <w:t xml:space="preserve"> a small number of NDIS clients</w:t>
      </w:r>
      <w:r w:rsidR="009F1038" w:rsidRPr="0017697D">
        <w:rPr>
          <w:rFonts w:ascii="Proxima Nova" w:hAnsi="Proxima Nova"/>
        </w:rPr>
        <w:t xml:space="preserve">. </w:t>
      </w:r>
      <w:r w:rsidR="00590835">
        <w:rPr>
          <w:rFonts w:ascii="Proxima Nova" w:hAnsi="Proxima Nova"/>
        </w:rPr>
        <w:t xml:space="preserve">A transition to a new model must ensure continuity of supports and services for participants. </w:t>
      </w:r>
      <w:proofErr w:type="gramStart"/>
      <w:r w:rsidR="00BC0240" w:rsidRPr="0017697D">
        <w:rPr>
          <w:rFonts w:ascii="Proxima Nova" w:hAnsi="Proxima Nova"/>
        </w:rPr>
        <w:t>Particular consideration</w:t>
      </w:r>
      <w:proofErr w:type="gramEnd"/>
      <w:r w:rsidR="00BC0240" w:rsidRPr="0017697D">
        <w:rPr>
          <w:rFonts w:ascii="Proxima Nova" w:hAnsi="Proxima Nova"/>
        </w:rPr>
        <w:t xml:space="preserve"> must be given to thin markets that already exist in regional or rural areas, and for particular types of supports.</w:t>
      </w:r>
      <w:r w:rsidR="00AB30EC" w:rsidRPr="0017697D">
        <w:rPr>
          <w:rStyle w:val="EndnoteReference"/>
          <w:rFonts w:ascii="Proxima Nova" w:hAnsi="Proxima Nova"/>
        </w:rPr>
        <w:endnoteReference w:id="17"/>
      </w:r>
      <w:r w:rsidR="00BC0240" w:rsidRPr="0017697D">
        <w:rPr>
          <w:rFonts w:ascii="Proxima Nova" w:hAnsi="Proxima Nova"/>
        </w:rPr>
        <w:t xml:space="preserve"> </w:t>
      </w:r>
      <w:r w:rsidR="00070149" w:rsidRPr="0017697D">
        <w:rPr>
          <w:rFonts w:ascii="Proxima Nova" w:hAnsi="Proxima Nova"/>
        </w:rPr>
        <w:t xml:space="preserve">This includes supports and services established by and for multiply marginalised cohorts. </w:t>
      </w:r>
    </w:p>
    <w:p w14:paraId="5A23B55B" w14:textId="04D999A3" w:rsidR="00764AA9" w:rsidRPr="0017697D" w:rsidRDefault="0073103A" w:rsidP="0017697D">
      <w:pPr>
        <w:numPr>
          <w:ilvl w:val="0"/>
          <w:numId w:val="12"/>
        </w:numPr>
        <w:spacing w:after="0" w:line="276" w:lineRule="auto"/>
        <w:ind w:left="0" w:firstLine="0"/>
        <w:rPr>
          <w:rFonts w:ascii="Proxima Nova" w:eastAsia="Times New Roman" w:hAnsi="Proxima Nova" w:cs="Calibri"/>
          <w:b/>
          <w:bCs/>
          <w:color w:val="AC1F79"/>
          <w:kern w:val="2"/>
          <w:sz w:val="28"/>
          <w:szCs w:val="28"/>
          <w:lang w:eastAsia="en-GB"/>
          <w14:ligatures w14:val="standardContextual"/>
        </w:rPr>
      </w:pPr>
      <w:r w:rsidRPr="0017697D">
        <w:rPr>
          <w:rFonts w:ascii="Proxima Nova" w:eastAsia="Times New Roman" w:hAnsi="Proxima Nova" w:cs="Calibri"/>
          <w:b/>
          <w:bCs/>
          <w:color w:val="AC1F79"/>
          <w:kern w:val="2"/>
          <w:sz w:val="28"/>
          <w:szCs w:val="28"/>
          <w:lang w:eastAsia="en-GB"/>
          <w14:ligatures w14:val="standardContextual"/>
        </w:rPr>
        <w:t>A</w:t>
      </w:r>
      <w:r w:rsidR="00342927" w:rsidRPr="0017697D">
        <w:rPr>
          <w:rFonts w:ascii="Proxima Nova" w:eastAsia="Times New Roman" w:hAnsi="Proxima Nova" w:cs="Calibri"/>
          <w:b/>
          <w:bCs/>
          <w:color w:val="AC1F79"/>
          <w:kern w:val="2"/>
          <w:sz w:val="28"/>
          <w:szCs w:val="28"/>
          <w:lang w:eastAsia="en-GB"/>
          <w14:ligatures w14:val="standardContextual"/>
        </w:rPr>
        <w:t xml:space="preserve">ccess to services and supports the person </w:t>
      </w:r>
      <w:proofErr w:type="gramStart"/>
      <w:r w:rsidR="00342927" w:rsidRPr="0017697D">
        <w:rPr>
          <w:rFonts w:ascii="Proxima Nova" w:eastAsia="Times New Roman" w:hAnsi="Proxima Nova" w:cs="Calibri"/>
          <w:b/>
          <w:bCs/>
          <w:color w:val="AC1F79"/>
          <w:kern w:val="2"/>
          <w:sz w:val="28"/>
          <w:szCs w:val="28"/>
          <w:lang w:eastAsia="en-GB"/>
          <w14:ligatures w14:val="standardContextual"/>
        </w:rPr>
        <w:t>needs</w:t>
      </w:r>
      <w:proofErr w:type="gramEnd"/>
    </w:p>
    <w:p w14:paraId="7C3E4373" w14:textId="29D5F9E2" w:rsidR="007E570A" w:rsidRPr="0017697D" w:rsidRDefault="002B008E" w:rsidP="009961F8">
      <w:pPr>
        <w:rPr>
          <w:rFonts w:ascii="Proxima Nova" w:hAnsi="Proxima Nova"/>
        </w:rPr>
      </w:pPr>
      <w:r w:rsidRPr="0017697D">
        <w:rPr>
          <w:rFonts w:ascii="Proxima Nova" w:hAnsi="Proxima Nova"/>
        </w:rPr>
        <w:t>One of the reasons participants use unregistered providers is because they are unable to find a registered provider that will offer th</w:t>
      </w:r>
      <w:r w:rsidR="00070149" w:rsidRPr="0017697D">
        <w:rPr>
          <w:rFonts w:ascii="Proxima Nova" w:hAnsi="Proxima Nova"/>
        </w:rPr>
        <w:t xml:space="preserve">e </w:t>
      </w:r>
      <w:r w:rsidRPr="0017697D">
        <w:rPr>
          <w:rFonts w:ascii="Proxima Nova" w:hAnsi="Proxima Nova"/>
        </w:rPr>
        <w:t>service</w:t>
      </w:r>
      <w:r w:rsidR="00070149" w:rsidRPr="0017697D">
        <w:rPr>
          <w:rFonts w:ascii="Proxima Nova" w:hAnsi="Proxima Nova"/>
        </w:rPr>
        <w:t xml:space="preserve"> they want or need</w:t>
      </w:r>
      <w:r w:rsidR="009F1038" w:rsidRPr="0017697D">
        <w:rPr>
          <w:rFonts w:ascii="Proxima Nova" w:hAnsi="Proxima Nova"/>
        </w:rPr>
        <w:t xml:space="preserve">. </w:t>
      </w:r>
      <w:r w:rsidRPr="0017697D">
        <w:rPr>
          <w:rFonts w:ascii="Proxima Nova" w:hAnsi="Proxima Nova"/>
        </w:rPr>
        <w:t>For example, in some locations it has been difficult to source</w:t>
      </w:r>
      <w:r w:rsidR="00977833" w:rsidRPr="0017697D">
        <w:rPr>
          <w:rFonts w:ascii="Proxima Nova" w:hAnsi="Proxima Nova"/>
        </w:rPr>
        <w:t xml:space="preserve"> </w:t>
      </w:r>
      <w:r w:rsidR="00A73095" w:rsidRPr="0017697D">
        <w:rPr>
          <w:rFonts w:ascii="Proxima Nova" w:hAnsi="Proxima Nova"/>
        </w:rPr>
        <w:t xml:space="preserve">psychologists who are </w:t>
      </w:r>
      <w:r w:rsidR="00607ED1" w:rsidRPr="0017697D">
        <w:rPr>
          <w:rFonts w:ascii="Proxima Nova" w:hAnsi="Proxima Nova"/>
        </w:rPr>
        <w:t xml:space="preserve">NDIS </w:t>
      </w:r>
      <w:r w:rsidR="00A73095" w:rsidRPr="0017697D">
        <w:rPr>
          <w:rFonts w:ascii="Proxima Nova" w:hAnsi="Proxima Nova"/>
        </w:rPr>
        <w:t>registered</w:t>
      </w:r>
      <w:r w:rsidR="009F1038" w:rsidRPr="0017697D">
        <w:rPr>
          <w:rFonts w:ascii="Proxima Nova" w:hAnsi="Proxima Nova"/>
        </w:rPr>
        <w:t xml:space="preserve">. </w:t>
      </w:r>
      <w:r w:rsidR="007E570A" w:rsidRPr="0017697D">
        <w:rPr>
          <w:rFonts w:ascii="Proxima Nova" w:hAnsi="Proxima Nova"/>
        </w:rPr>
        <w:t>These thin markets occur in regional areas, but even in cities</w:t>
      </w:r>
      <w:r w:rsidR="00070149" w:rsidRPr="0017697D">
        <w:rPr>
          <w:rFonts w:ascii="Proxima Nova" w:hAnsi="Proxima Nova"/>
        </w:rPr>
        <w:t>,</w:t>
      </w:r>
      <w:r w:rsidR="007E570A" w:rsidRPr="0017697D">
        <w:rPr>
          <w:rFonts w:ascii="Proxima Nova" w:hAnsi="Proxima Nova"/>
        </w:rPr>
        <w:t xml:space="preserve"> access to </w:t>
      </w:r>
      <w:proofErr w:type="gramStart"/>
      <w:r w:rsidR="007E570A" w:rsidRPr="0017697D">
        <w:rPr>
          <w:rFonts w:ascii="Proxima Nova" w:hAnsi="Proxima Nova"/>
        </w:rPr>
        <w:t>particular specialist</w:t>
      </w:r>
      <w:proofErr w:type="gramEnd"/>
      <w:r w:rsidR="007E570A" w:rsidRPr="0017697D">
        <w:rPr>
          <w:rFonts w:ascii="Proxima Nova" w:hAnsi="Proxima Nova"/>
        </w:rPr>
        <w:t xml:space="preserve"> service providers can be difficult.</w:t>
      </w:r>
      <w:r w:rsidR="00DF65C7" w:rsidRPr="0017697D">
        <w:rPr>
          <w:rFonts w:ascii="Proxima Nova" w:hAnsi="Proxima Nova"/>
        </w:rPr>
        <w:t xml:space="preserve"> If the</w:t>
      </w:r>
      <w:r w:rsidR="00A12103" w:rsidRPr="0017697D">
        <w:rPr>
          <w:rFonts w:ascii="Proxima Nova" w:hAnsi="Proxima Nova"/>
        </w:rPr>
        <w:t xml:space="preserve"> proposed</w:t>
      </w:r>
      <w:r w:rsidR="00DF65C7" w:rsidRPr="0017697D">
        <w:rPr>
          <w:rFonts w:ascii="Proxima Nova" w:hAnsi="Proxima Nova"/>
        </w:rPr>
        <w:t xml:space="preserve"> reforms lead to some unregistered providers leaving the NDIS market, </w:t>
      </w:r>
      <w:r w:rsidR="00CF3933" w:rsidRPr="0017697D">
        <w:rPr>
          <w:rFonts w:ascii="Proxima Nova" w:hAnsi="Proxima Nova"/>
        </w:rPr>
        <w:t xml:space="preserve">participants could be left without access to the services and supports they require. </w:t>
      </w:r>
      <w:r w:rsidR="00B0282A" w:rsidRPr="0017697D">
        <w:rPr>
          <w:rFonts w:ascii="Proxima Nova" w:hAnsi="Proxima Nova"/>
        </w:rPr>
        <w:t xml:space="preserve">Additionally, some participants use unregistered providers because their providers are known and trusted members of their community. Some participants consider this a safer option to engaging a registered provider where a support or service </w:t>
      </w:r>
      <w:r w:rsidR="00070149" w:rsidRPr="0017697D">
        <w:rPr>
          <w:rFonts w:ascii="Proxima Nova" w:hAnsi="Proxima Nova"/>
        </w:rPr>
        <w:t>could</w:t>
      </w:r>
      <w:r w:rsidR="00B0282A" w:rsidRPr="0017697D">
        <w:rPr>
          <w:rFonts w:ascii="Proxima Nova" w:hAnsi="Proxima Nova"/>
        </w:rPr>
        <w:t xml:space="preserve"> </w:t>
      </w:r>
      <w:proofErr w:type="spellStart"/>
      <w:proofErr w:type="gramStart"/>
      <w:r w:rsidR="00B0282A" w:rsidRPr="0017697D">
        <w:rPr>
          <w:rFonts w:ascii="Proxima Nova" w:hAnsi="Proxima Nova"/>
        </w:rPr>
        <w:t>provided</w:t>
      </w:r>
      <w:proofErr w:type="spellEnd"/>
      <w:proofErr w:type="gramEnd"/>
      <w:r w:rsidR="00B0282A" w:rsidRPr="0017697D">
        <w:rPr>
          <w:rFonts w:ascii="Proxima Nova" w:hAnsi="Proxima Nova"/>
        </w:rPr>
        <w:t xml:space="preserve"> by an unknown person. Registration and enrolment requirements cannot serve as a barrier to engaging safe and trusted providers.  </w:t>
      </w:r>
    </w:p>
    <w:p w14:paraId="4FC46F98" w14:textId="010BACCB" w:rsidR="00721E67" w:rsidRPr="0017697D" w:rsidRDefault="00721E67" w:rsidP="009961F8">
      <w:pPr>
        <w:rPr>
          <w:rFonts w:ascii="Proxima Nova" w:hAnsi="Proxima Nova"/>
        </w:rPr>
      </w:pPr>
      <w:r w:rsidRPr="0017697D">
        <w:rPr>
          <w:rFonts w:ascii="Proxima Nova" w:hAnsi="Proxima Nova"/>
        </w:rPr>
        <w:t>Participants have</w:t>
      </w:r>
      <w:r w:rsidR="00070149" w:rsidRPr="0017697D">
        <w:rPr>
          <w:rFonts w:ascii="Proxima Nova" w:hAnsi="Proxima Nova"/>
        </w:rPr>
        <w:t xml:space="preserve"> also</w:t>
      </w:r>
      <w:r w:rsidRPr="0017697D">
        <w:rPr>
          <w:rFonts w:ascii="Proxima Nova" w:hAnsi="Proxima Nova"/>
        </w:rPr>
        <w:t xml:space="preserve"> raised the need for initial registration to be processed </w:t>
      </w:r>
      <w:r w:rsidR="008C0859" w:rsidRPr="0017697D">
        <w:rPr>
          <w:rFonts w:ascii="Proxima Nova" w:hAnsi="Proxima Nova"/>
        </w:rPr>
        <w:t xml:space="preserve">quickly.  This way, if there are no registered providers in an area, a local provider could be supported to register </w:t>
      </w:r>
      <w:r w:rsidR="00590835">
        <w:rPr>
          <w:rFonts w:ascii="Proxima Nova" w:hAnsi="Proxima Nova"/>
        </w:rPr>
        <w:t xml:space="preserve">or enrol </w:t>
      </w:r>
      <w:r w:rsidR="008C0859" w:rsidRPr="0017697D">
        <w:rPr>
          <w:rFonts w:ascii="Proxima Nova" w:hAnsi="Proxima Nova"/>
        </w:rPr>
        <w:t xml:space="preserve">and </w:t>
      </w:r>
      <w:r w:rsidR="00C90F6C" w:rsidRPr="0017697D">
        <w:rPr>
          <w:rFonts w:ascii="Proxima Nova" w:hAnsi="Proxima Nova"/>
        </w:rPr>
        <w:t xml:space="preserve">provide services promptly to the </w:t>
      </w:r>
      <w:r w:rsidR="00070149" w:rsidRPr="0017697D">
        <w:rPr>
          <w:rFonts w:ascii="Proxima Nova" w:hAnsi="Proxima Nova"/>
        </w:rPr>
        <w:t>participant</w:t>
      </w:r>
      <w:r w:rsidR="00C90F6C" w:rsidRPr="0017697D">
        <w:rPr>
          <w:rFonts w:ascii="Proxima Nova" w:hAnsi="Proxima Nova"/>
        </w:rPr>
        <w:t xml:space="preserve">.  It is also critical that the model is accessible to providers who may only be supporting </w:t>
      </w:r>
      <w:r w:rsidR="00070149" w:rsidRPr="0017697D">
        <w:rPr>
          <w:rFonts w:ascii="Proxima Nova" w:hAnsi="Proxima Nova"/>
        </w:rPr>
        <w:t>a single</w:t>
      </w:r>
      <w:r w:rsidR="00C90F6C" w:rsidRPr="0017697D">
        <w:rPr>
          <w:rFonts w:ascii="Proxima Nova" w:hAnsi="Proxima Nova"/>
        </w:rPr>
        <w:t xml:space="preserve"> client who is </w:t>
      </w:r>
      <w:proofErr w:type="gramStart"/>
      <w:r w:rsidR="00070149" w:rsidRPr="0017697D">
        <w:rPr>
          <w:rFonts w:ascii="Proxima Nova" w:hAnsi="Proxima Nova"/>
        </w:rPr>
        <w:t>an</w:t>
      </w:r>
      <w:proofErr w:type="gramEnd"/>
      <w:r w:rsidR="00070149" w:rsidRPr="0017697D">
        <w:rPr>
          <w:rFonts w:ascii="Proxima Nova" w:hAnsi="Proxima Nova"/>
        </w:rPr>
        <w:t xml:space="preserve"> NDIS participant</w:t>
      </w:r>
      <w:r w:rsidR="00C90F6C" w:rsidRPr="0017697D">
        <w:rPr>
          <w:rFonts w:ascii="Proxima Nova" w:hAnsi="Proxima Nova"/>
        </w:rPr>
        <w:t xml:space="preserve">, and not create administrative hurdles that </w:t>
      </w:r>
      <w:r w:rsidR="00070149" w:rsidRPr="0017697D">
        <w:rPr>
          <w:rFonts w:ascii="Proxima Nova" w:hAnsi="Proxima Nova"/>
        </w:rPr>
        <w:t>make registration</w:t>
      </w:r>
      <w:r w:rsidR="00C90F6C" w:rsidRPr="0017697D">
        <w:rPr>
          <w:rFonts w:ascii="Proxima Nova" w:hAnsi="Proxima Nova"/>
        </w:rPr>
        <w:t xml:space="preserve"> untenable. </w:t>
      </w:r>
    </w:p>
    <w:p w14:paraId="6756D5BD" w14:textId="1F72AB60" w:rsidR="00342927" w:rsidRPr="0017697D" w:rsidRDefault="00FA5B9B" w:rsidP="009961F8">
      <w:pPr>
        <w:rPr>
          <w:rFonts w:ascii="Proxima Nova" w:hAnsi="Proxima Nova"/>
        </w:rPr>
      </w:pPr>
      <w:r w:rsidRPr="0017697D">
        <w:rPr>
          <w:rFonts w:ascii="Proxima Nova" w:hAnsi="Proxima Nova"/>
        </w:rPr>
        <w:lastRenderedPageBreak/>
        <w:t xml:space="preserve">The NDIS Review has suggested that there should be no exemption to </w:t>
      </w:r>
      <w:r w:rsidR="00CC486A" w:rsidRPr="0017697D">
        <w:rPr>
          <w:rFonts w:ascii="Proxima Nova" w:hAnsi="Proxima Nova"/>
        </w:rPr>
        <w:t>use of Registered Providers</w:t>
      </w:r>
      <w:r w:rsidR="009F1038" w:rsidRPr="0017697D">
        <w:rPr>
          <w:rFonts w:ascii="Proxima Nova" w:hAnsi="Proxima Nova"/>
        </w:rPr>
        <w:t xml:space="preserve">. </w:t>
      </w:r>
      <w:r w:rsidR="00CC486A" w:rsidRPr="0017697D">
        <w:rPr>
          <w:rFonts w:ascii="Proxima Nova" w:hAnsi="Proxima Nova"/>
        </w:rPr>
        <w:t>WWDA</w:t>
      </w:r>
      <w:r w:rsidR="00456C92" w:rsidRPr="0017697D">
        <w:rPr>
          <w:rFonts w:ascii="Proxima Nova" w:hAnsi="Proxima Nova"/>
        </w:rPr>
        <w:t xml:space="preserve"> recommends that during the initial transition to the new registration model, the </w:t>
      </w:r>
      <w:r w:rsidR="00342927" w:rsidRPr="0017697D">
        <w:rPr>
          <w:rFonts w:ascii="Proxima Nova" w:hAnsi="Proxima Nova"/>
        </w:rPr>
        <w:t xml:space="preserve">NDIA create </w:t>
      </w:r>
      <w:r w:rsidR="00CF3933" w:rsidRPr="0017697D">
        <w:rPr>
          <w:rFonts w:ascii="Proxima Nova" w:hAnsi="Proxima Nova"/>
        </w:rPr>
        <w:t>a</w:t>
      </w:r>
      <w:r w:rsidR="00456C92" w:rsidRPr="0017697D">
        <w:rPr>
          <w:rFonts w:ascii="Proxima Nova" w:hAnsi="Proxima Nova"/>
        </w:rPr>
        <w:t xml:space="preserve"> temporary </w:t>
      </w:r>
      <w:r w:rsidR="00342927" w:rsidRPr="0017697D">
        <w:rPr>
          <w:rFonts w:ascii="Proxima Nova" w:hAnsi="Proxima Nova"/>
        </w:rPr>
        <w:t>exemption process so that</w:t>
      </w:r>
      <w:r w:rsidR="00430F40" w:rsidRPr="0017697D">
        <w:rPr>
          <w:rFonts w:ascii="Proxima Nova" w:hAnsi="Proxima Nova"/>
        </w:rPr>
        <w:t xml:space="preserve"> people do not lose their existing supports and services during the transition. </w:t>
      </w:r>
      <w:r w:rsidR="0088254F" w:rsidRPr="0017697D">
        <w:rPr>
          <w:rFonts w:ascii="Proxima Nova" w:hAnsi="Proxima Nova"/>
        </w:rPr>
        <w:t>This is particularly important given the disability communit</w:t>
      </w:r>
      <w:r w:rsidR="00B63F4C" w:rsidRPr="0017697D">
        <w:rPr>
          <w:rFonts w:ascii="Proxima Nova" w:hAnsi="Proxima Nova"/>
        </w:rPr>
        <w:t xml:space="preserve">y’s </w:t>
      </w:r>
      <w:r w:rsidR="0088254F" w:rsidRPr="0017697D">
        <w:rPr>
          <w:rFonts w:ascii="Proxima Nova" w:hAnsi="Proxima Nova"/>
        </w:rPr>
        <w:t xml:space="preserve">concern about the impact of a new registration process, and </w:t>
      </w:r>
      <w:r w:rsidR="00A766FC" w:rsidRPr="0017697D">
        <w:rPr>
          <w:rFonts w:ascii="Proxima Nova" w:hAnsi="Proxima Nova"/>
        </w:rPr>
        <w:t xml:space="preserve">their view that many providers may exit the NDIS market as a result. </w:t>
      </w:r>
      <w:r w:rsidR="001E64ED" w:rsidRPr="0017697D">
        <w:rPr>
          <w:rFonts w:ascii="Proxima Nova" w:hAnsi="Proxima Nova"/>
        </w:rPr>
        <w:t xml:space="preserve"> F</w:t>
      </w:r>
      <w:r w:rsidR="00342927" w:rsidRPr="0017697D">
        <w:rPr>
          <w:rFonts w:ascii="Proxima Nova" w:hAnsi="Proxima Nova"/>
        </w:rPr>
        <w:t>or example</w:t>
      </w:r>
      <w:r w:rsidR="001E64ED" w:rsidRPr="0017697D">
        <w:rPr>
          <w:rFonts w:ascii="Proxima Nova" w:hAnsi="Proxima Nova"/>
        </w:rPr>
        <w:t xml:space="preserve">, </w:t>
      </w:r>
      <w:r w:rsidR="00342927" w:rsidRPr="0017697D">
        <w:rPr>
          <w:rFonts w:ascii="Proxima Nova" w:hAnsi="Proxima Nova"/>
        </w:rPr>
        <w:t xml:space="preserve">if in a specific area there are no </w:t>
      </w:r>
      <w:r w:rsidR="001E64ED" w:rsidRPr="0017697D">
        <w:rPr>
          <w:rFonts w:ascii="Proxima Nova" w:hAnsi="Proxima Nova"/>
        </w:rPr>
        <w:t xml:space="preserve">NDIS </w:t>
      </w:r>
      <w:r w:rsidR="00342927" w:rsidRPr="0017697D">
        <w:rPr>
          <w:rFonts w:ascii="Proxima Nova" w:hAnsi="Proxima Nova"/>
        </w:rPr>
        <w:t>registered psychologists</w:t>
      </w:r>
      <w:r w:rsidR="001E64ED" w:rsidRPr="0017697D">
        <w:rPr>
          <w:rFonts w:ascii="Proxima Nova" w:hAnsi="Proxima Nova"/>
        </w:rPr>
        <w:t xml:space="preserve">, </w:t>
      </w:r>
      <w:r w:rsidR="00342927" w:rsidRPr="0017697D">
        <w:rPr>
          <w:rFonts w:ascii="Proxima Nova" w:hAnsi="Proxima Nova"/>
        </w:rPr>
        <w:t>participants should be able to</w:t>
      </w:r>
      <w:r w:rsidR="00430F40" w:rsidRPr="0017697D">
        <w:rPr>
          <w:rFonts w:ascii="Proxima Nova" w:hAnsi="Proxima Nova"/>
        </w:rPr>
        <w:t xml:space="preserve"> obtain </w:t>
      </w:r>
      <w:r w:rsidR="00342927" w:rsidRPr="0017697D">
        <w:rPr>
          <w:rFonts w:ascii="Proxima Nova" w:hAnsi="Proxima Nova"/>
        </w:rPr>
        <w:t>an exemption to use a non-registered provider.</w:t>
      </w:r>
      <w:r w:rsidR="00366114" w:rsidRPr="0017697D">
        <w:rPr>
          <w:rFonts w:ascii="Proxima Nova" w:hAnsi="Proxima Nova"/>
        </w:rPr>
        <w:t xml:space="preserve"> </w:t>
      </w:r>
    </w:p>
    <w:p w14:paraId="5ACED021" w14:textId="76DB870A" w:rsidR="00430F40" w:rsidRPr="0017697D" w:rsidRDefault="000B3904" w:rsidP="00430F40">
      <w:pPr>
        <w:rPr>
          <w:rFonts w:ascii="Proxima Nova" w:hAnsi="Proxima Nova"/>
        </w:rPr>
      </w:pPr>
      <w:r w:rsidRPr="0017697D">
        <w:rPr>
          <w:rFonts w:ascii="Proxima Nova" w:hAnsi="Proxima Nova"/>
        </w:rPr>
        <w:t xml:space="preserve">The NDIS should </w:t>
      </w:r>
      <w:r w:rsidR="006F29E7" w:rsidRPr="0017697D">
        <w:rPr>
          <w:rFonts w:ascii="Proxima Nova" w:hAnsi="Proxima Nova"/>
        </w:rPr>
        <w:t xml:space="preserve">engage in careful market stewardship to prevent and address these gaps in service availability </w:t>
      </w:r>
      <w:r w:rsidR="00ED4865" w:rsidRPr="0017697D">
        <w:rPr>
          <w:rFonts w:ascii="Proxima Nova" w:hAnsi="Proxima Nova"/>
        </w:rPr>
        <w:t>where they occur</w:t>
      </w:r>
      <w:r w:rsidR="009F1038" w:rsidRPr="0017697D">
        <w:rPr>
          <w:rFonts w:ascii="Proxima Nova" w:hAnsi="Proxima Nova"/>
        </w:rPr>
        <w:t xml:space="preserve">. </w:t>
      </w:r>
      <w:r w:rsidR="00ED4865" w:rsidRPr="0017697D">
        <w:rPr>
          <w:rFonts w:ascii="Proxima Nova" w:hAnsi="Proxima Nova"/>
        </w:rPr>
        <w:t xml:space="preserve">This stewardship must include </w:t>
      </w:r>
      <w:r w:rsidR="003056FD" w:rsidRPr="0017697D">
        <w:rPr>
          <w:rFonts w:ascii="Proxima Nova" w:hAnsi="Proxima Nova"/>
        </w:rPr>
        <w:t xml:space="preserve">providing information to participants about availability of registered providers, </w:t>
      </w:r>
      <w:r w:rsidR="00B171A5" w:rsidRPr="0017697D">
        <w:rPr>
          <w:rFonts w:ascii="Proxima Nova" w:hAnsi="Proxima Nova"/>
        </w:rPr>
        <w:t xml:space="preserve">engaging with providers and participants to understand any barriers which are occurring, </w:t>
      </w:r>
      <w:r w:rsidR="00503733" w:rsidRPr="0017697D">
        <w:rPr>
          <w:rFonts w:ascii="Proxima Nova" w:hAnsi="Proxima Nova"/>
        </w:rPr>
        <w:t xml:space="preserve">monitoring the ways in which the market is developing and how providers are responding to the new reforms, and </w:t>
      </w:r>
      <w:r w:rsidR="002F4204" w:rsidRPr="0017697D">
        <w:rPr>
          <w:rFonts w:ascii="Proxima Nova" w:hAnsi="Proxima Nova"/>
        </w:rPr>
        <w:t>adjusting</w:t>
      </w:r>
      <w:r w:rsidR="00503733" w:rsidRPr="0017697D">
        <w:rPr>
          <w:rFonts w:ascii="Proxima Nova" w:hAnsi="Proxima Nova"/>
        </w:rPr>
        <w:t xml:space="preserve"> the registration and regulation approach to address any issues which are emerging.</w:t>
      </w:r>
      <w:r w:rsidR="003056FD" w:rsidRPr="0017697D">
        <w:rPr>
          <w:rStyle w:val="EndnoteReference"/>
          <w:rFonts w:ascii="Proxima Nova" w:hAnsi="Proxima Nova"/>
        </w:rPr>
        <w:endnoteReference w:id="18"/>
      </w:r>
      <w:r w:rsidR="004B2B67" w:rsidRPr="0017697D">
        <w:rPr>
          <w:rFonts w:ascii="Proxima Nova" w:hAnsi="Proxima Nova"/>
        </w:rPr>
        <w:t xml:space="preserve">  With careful market stewardship, </w:t>
      </w:r>
      <w:r w:rsidR="00456C92" w:rsidRPr="0017697D">
        <w:rPr>
          <w:rFonts w:ascii="Proxima Nova" w:hAnsi="Proxima Nova"/>
        </w:rPr>
        <w:t xml:space="preserve">exemptions </w:t>
      </w:r>
      <w:r w:rsidR="00430F40" w:rsidRPr="0017697D">
        <w:rPr>
          <w:rFonts w:ascii="Proxima Nova" w:hAnsi="Proxima Nova"/>
        </w:rPr>
        <w:t>might</w:t>
      </w:r>
      <w:r w:rsidR="00456C92" w:rsidRPr="0017697D">
        <w:rPr>
          <w:rFonts w:ascii="Proxima Nova" w:hAnsi="Proxima Nova"/>
        </w:rPr>
        <w:t xml:space="preserve"> only be required during the transition period to the new approach</w:t>
      </w:r>
      <w:r w:rsidR="00C72630" w:rsidRPr="0017697D">
        <w:rPr>
          <w:rFonts w:ascii="Proxima Nova" w:hAnsi="Proxima Nova"/>
        </w:rPr>
        <w:t xml:space="preserve">. </w:t>
      </w:r>
      <w:r w:rsidR="00430F40" w:rsidRPr="0017697D">
        <w:rPr>
          <w:rFonts w:ascii="Proxima Nova" w:hAnsi="Proxima Nova"/>
        </w:rPr>
        <w:t xml:space="preserve">While WWDA welcomes the flexibility that exemptions may provide, we are concerned that long term mechanisms for exemptions might result in different rules for different people who may be </w:t>
      </w:r>
      <w:proofErr w:type="gramStart"/>
      <w:r w:rsidR="00430F40" w:rsidRPr="0017697D">
        <w:rPr>
          <w:rFonts w:ascii="Proxima Nova" w:hAnsi="Proxima Nova"/>
        </w:rPr>
        <w:t>more or less able</w:t>
      </w:r>
      <w:proofErr w:type="gramEnd"/>
      <w:r w:rsidR="00430F40" w:rsidRPr="0017697D">
        <w:rPr>
          <w:rFonts w:ascii="Proxima Nova" w:hAnsi="Proxima Nova"/>
        </w:rPr>
        <w:t xml:space="preserve"> to advocate for the exemption option.</w:t>
      </w:r>
    </w:p>
    <w:p w14:paraId="09369B82" w14:textId="383881F0" w:rsidR="00441EDA" w:rsidRPr="0017697D" w:rsidRDefault="00342927" w:rsidP="0017697D">
      <w:pPr>
        <w:numPr>
          <w:ilvl w:val="0"/>
          <w:numId w:val="12"/>
        </w:numPr>
        <w:spacing w:after="0" w:line="276" w:lineRule="auto"/>
        <w:ind w:left="0" w:firstLine="0"/>
        <w:rPr>
          <w:rFonts w:ascii="Proxima Nova" w:eastAsia="Times New Roman" w:hAnsi="Proxima Nova" w:cs="Calibri"/>
          <w:b/>
          <w:bCs/>
          <w:color w:val="AC1F79"/>
          <w:kern w:val="2"/>
          <w:sz w:val="28"/>
          <w:szCs w:val="28"/>
          <w:lang w:eastAsia="en-GB"/>
          <w14:ligatures w14:val="standardContextual"/>
        </w:rPr>
      </w:pPr>
      <w:r w:rsidRPr="0017697D">
        <w:rPr>
          <w:rFonts w:ascii="Proxima Nova" w:eastAsia="Times New Roman" w:hAnsi="Proxima Nova" w:cs="Calibri"/>
          <w:b/>
          <w:bCs/>
          <w:color w:val="AC1F79"/>
          <w:kern w:val="2"/>
          <w:sz w:val="28"/>
          <w:szCs w:val="28"/>
          <w:lang w:eastAsia="en-GB"/>
          <w14:ligatures w14:val="standardContextual"/>
        </w:rPr>
        <w:t>Approach to risk must be based on the individual</w:t>
      </w:r>
      <w:r w:rsidR="00430F40" w:rsidRPr="0017697D">
        <w:rPr>
          <w:rFonts w:ascii="Proxima Nova" w:eastAsia="Times New Roman" w:hAnsi="Proxima Nova" w:cs="Calibri"/>
          <w:b/>
          <w:bCs/>
          <w:color w:val="AC1F79"/>
          <w:kern w:val="2"/>
          <w:sz w:val="28"/>
          <w:szCs w:val="28"/>
          <w:lang w:eastAsia="en-GB"/>
          <w14:ligatures w14:val="standardContextual"/>
        </w:rPr>
        <w:t>,</w:t>
      </w:r>
      <w:r w:rsidRPr="0017697D">
        <w:rPr>
          <w:rFonts w:ascii="Proxima Nova" w:eastAsia="Times New Roman" w:hAnsi="Proxima Nova" w:cs="Calibri"/>
          <w:b/>
          <w:bCs/>
          <w:color w:val="AC1F79"/>
          <w:kern w:val="2"/>
          <w:sz w:val="28"/>
          <w:szCs w:val="28"/>
          <w:lang w:eastAsia="en-GB"/>
          <w14:ligatures w14:val="standardContextual"/>
        </w:rPr>
        <w:t xml:space="preserve"> not the service </w:t>
      </w:r>
      <w:proofErr w:type="gramStart"/>
      <w:r w:rsidRPr="0017697D">
        <w:rPr>
          <w:rFonts w:ascii="Proxima Nova" w:eastAsia="Times New Roman" w:hAnsi="Proxima Nova" w:cs="Calibri"/>
          <w:b/>
          <w:bCs/>
          <w:color w:val="AC1F79"/>
          <w:kern w:val="2"/>
          <w:sz w:val="28"/>
          <w:szCs w:val="28"/>
          <w:lang w:eastAsia="en-GB"/>
          <w14:ligatures w14:val="standardContextual"/>
        </w:rPr>
        <w:t>type</w:t>
      </w:r>
      <w:proofErr w:type="gramEnd"/>
    </w:p>
    <w:p w14:paraId="5EC1553F" w14:textId="1F92D3BE" w:rsidR="00BF50CD" w:rsidRPr="0017697D" w:rsidRDefault="00FB5D6A" w:rsidP="00FB5D6A">
      <w:pPr>
        <w:rPr>
          <w:rFonts w:ascii="Proxima Nova" w:hAnsi="Proxima Nova"/>
        </w:rPr>
      </w:pPr>
      <w:r w:rsidRPr="0017697D">
        <w:rPr>
          <w:rFonts w:ascii="Proxima Nova" w:hAnsi="Proxima Nova"/>
        </w:rPr>
        <w:t xml:space="preserve">The NDIS </w:t>
      </w:r>
      <w:r w:rsidR="00DA35EE" w:rsidRPr="0017697D">
        <w:rPr>
          <w:rFonts w:ascii="Proxima Nova" w:hAnsi="Proxima Nova"/>
        </w:rPr>
        <w:t xml:space="preserve">Review </w:t>
      </w:r>
      <w:r w:rsidR="002F28CE" w:rsidRPr="0017697D">
        <w:rPr>
          <w:rFonts w:ascii="Proxima Nova" w:hAnsi="Proxima Nova"/>
        </w:rPr>
        <w:t>recommendation</w:t>
      </w:r>
      <w:r w:rsidRPr="0017697D">
        <w:rPr>
          <w:rFonts w:ascii="Proxima Nova" w:hAnsi="Proxima Nova"/>
        </w:rPr>
        <w:t xml:space="preserve"> </w:t>
      </w:r>
      <w:r w:rsidR="00590835">
        <w:rPr>
          <w:rFonts w:ascii="Proxima Nova" w:hAnsi="Proxima Nova"/>
        </w:rPr>
        <w:t xml:space="preserve">proposes </w:t>
      </w:r>
      <w:r w:rsidR="005B4E93">
        <w:rPr>
          <w:rFonts w:ascii="Proxima Nova" w:hAnsi="Proxima Nova"/>
        </w:rPr>
        <w:t>that</w:t>
      </w:r>
      <w:r w:rsidR="00A64A6A" w:rsidRPr="0017697D">
        <w:rPr>
          <w:rFonts w:ascii="Proxima Nova" w:hAnsi="Proxima Nova"/>
        </w:rPr>
        <w:t xml:space="preserve"> the level of registration required for a provider </w:t>
      </w:r>
      <w:r w:rsidR="005B4E93">
        <w:rPr>
          <w:rFonts w:ascii="Proxima Nova" w:hAnsi="Proxima Nova"/>
        </w:rPr>
        <w:t xml:space="preserve">be determined </w:t>
      </w:r>
      <w:r w:rsidR="00A64A6A" w:rsidRPr="0017697D">
        <w:rPr>
          <w:rFonts w:ascii="Proxima Nova" w:hAnsi="Proxima Nova"/>
        </w:rPr>
        <w:t xml:space="preserve">based on the level of risk </w:t>
      </w:r>
      <w:r w:rsidR="00A1375A">
        <w:rPr>
          <w:rFonts w:ascii="Proxima Nova" w:hAnsi="Proxima Nova"/>
        </w:rPr>
        <w:t xml:space="preserve">involved in </w:t>
      </w:r>
      <w:r w:rsidR="00A64A6A" w:rsidRPr="0017697D">
        <w:rPr>
          <w:rFonts w:ascii="Proxima Nova" w:hAnsi="Proxima Nova"/>
        </w:rPr>
        <w:t>the services they are providing</w:t>
      </w:r>
      <w:r w:rsidR="009F1038" w:rsidRPr="0017697D">
        <w:rPr>
          <w:rFonts w:ascii="Proxima Nova" w:hAnsi="Proxima Nova"/>
        </w:rPr>
        <w:t xml:space="preserve">. </w:t>
      </w:r>
      <w:r w:rsidR="00430F40" w:rsidRPr="0017697D">
        <w:rPr>
          <w:rFonts w:ascii="Proxima Nova" w:hAnsi="Proxima Nova"/>
        </w:rPr>
        <w:t>In our view, i</w:t>
      </w:r>
      <w:r w:rsidR="00A64A6A" w:rsidRPr="0017697D">
        <w:rPr>
          <w:rFonts w:ascii="Proxima Nova" w:hAnsi="Proxima Nova"/>
        </w:rPr>
        <w:t>t is</w:t>
      </w:r>
      <w:r w:rsidR="00430F40" w:rsidRPr="0017697D">
        <w:rPr>
          <w:rFonts w:ascii="Proxima Nova" w:hAnsi="Proxima Nova"/>
        </w:rPr>
        <w:t xml:space="preserve"> critical </w:t>
      </w:r>
      <w:r w:rsidR="00A64A6A" w:rsidRPr="0017697D">
        <w:rPr>
          <w:rFonts w:ascii="Proxima Nova" w:hAnsi="Proxima Nova"/>
        </w:rPr>
        <w:t>that consideration of risk is not simply dependent on service-typ</w:t>
      </w:r>
      <w:r w:rsidR="00475D24" w:rsidRPr="0017697D">
        <w:rPr>
          <w:rFonts w:ascii="Proxima Nova" w:hAnsi="Proxima Nova"/>
        </w:rPr>
        <w:t>e</w:t>
      </w:r>
      <w:r w:rsidR="00D522EE" w:rsidRPr="0017697D">
        <w:rPr>
          <w:rFonts w:ascii="Proxima Nova" w:hAnsi="Proxima Nova"/>
        </w:rPr>
        <w:t xml:space="preserve"> and that registration is not seen as the only mechanism to address </w:t>
      </w:r>
      <w:r w:rsidR="00BF50CD" w:rsidRPr="0017697D">
        <w:rPr>
          <w:rFonts w:ascii="Proxima Nova" w:hAnsi="Proxima Nova"/>
        </w:rPr>
        <w:t>risk</w:t>
      </w:r>
      <w:r w:rsidR="009F1038" w:rsidRPr="0017697D">
        <w:rPr>
          <w:rFonts w:ascii="Proxima Nova" w:hAnsi="Proxima Nova"/>
        </w:rPr>
        <w:t xml:space="preserve">. </w:t>
      </w:r>
      <w:r w:rsidR="00A1375A">
        <w:rPr>
          <w:rFonts w:ascii="Proxima Nova" w:hAnsi="Proxima Nova"/>
        </w:rPr>
        <w:t>Further, it is critical that risk be</w:t>
      </w:r>
      <w:r w:rsidR="00A1375A" w:rsidRPr="00A1375A">
        <w:rPr>
          <w:rFonts w:ascii="Proxima Nova" w:hAnsi="Proxima Nova"/>
        </w:rPr>
        <w:t xml:space="preserve"> understood within a </w:t>
      </w:r>
      <w:proofErr w:type="gramStart"/>
      <w:r w:rsidR="00A1375A" w:rsidRPr="00A1375A">
        <w:rPr>
          <w:rFonts w:ascii="Proxima Nova" w:hAnsi="Proxima Nova"/>
        </w:rPr>
        <w:t>human rights</w:t>
      </w:r>
      <w:proofErr w:type="gramEnd"/>
      <w:r w:rsidR="00A1375A" w:rsidRPr="00A1375A">
        <w:rPr>
          <w:rFonts w:ascii="Proxima Nova" w:hAnsi="Proxima Nova"/>
        </w:rPr>
        <w:t xml:space="preserve"> framework </w:t>
      </w:r>
    </w:p>
    <w:p w14:paraId="5518FFBB" w14:textId="77777777" w:rsidR="005B4E93" w:rsidRDefault="00590835" w:rsidP="00FB5D6A">
      <w:pPr>
        <w:rPr>
          <w:rFonts w:ascii="Proxima Nova" w:hAnsi="Proxima Nova"/>
        </w:rPr>
      </w:pPr>
      <w:r w:rsidRPr="0017697D">
        <w:rPr>
          <w:rFonts w:ascii="Proxima Nova" w:hAnsi="Proxima Nova"/>
        </w:rPr>
        <w:t xml:space="preserve">WWDA believes that </w:t>
      </w:r>
      <w:r w:rsidR="00A1375A">
        <w:rPr>
          <w:rFonts w:ascii="Proxima Nova" w:hAnsi="Proxima Nova"/>
        </w:rPr>
        <w:t>a</w:t>
      </w:r>
      <w:r w:rsidRPr="0017697D">
        <w:rPr>
          <w:rFonts w:ascii="Proxima Nova" w:hAnsi="Proxima Nova"/>
        </w:rPr>
        <w:t xml:space="preserve"> risk</w:t>
      </w:r>
      <w:r>
        <w:rPr>
          <w:rFonts w:ascii="Proxima Nova" w:hAnsi="Proxima Nova"/>
        </w:rPr>
        <w:t>-proportionate model</w:t>
      </w:r>
      <w:r w:rsidRPr="0017697D">
        <w:rPr>
          <w:rFonts w:ascii="Proxima Nova" w:hAnsi="Proxima Nova"/>
        </w:rPr>
        <w:t xml:space="preserve"> cannot be based exclusively on </w:t>
      </w:r>
      <w:r>
        <w:rPr>
          <w:rFonts w:ascii="Proxima Nova" w:hAnsi="Proxima Nova"/>
        </w:rPr>
        <w:t>a</w:t>
      </w:r>
      <w:r w:rsidRPr="0017697D">
        <w:rPr>
          <w:rFonts w:ascii="Proxima Nova" w:hAnsi="Proxima Nova"/>
        </w:rPr>
        <w:t xml:space="preserve"> risk assessment of service type.</w:t>
      </w:r>
      <w:r w:rsidR="00A1375A">
        <w:rPr>
          <w:rFonts w:ascii="Proxima Nova" w:hAnsi="Proxima Nova"/>
        </w:rPr>
        <w:t xml:space="preserve"> </w:t>
      </w:r>
      <w:r w:rsidR="00A1375A" w:rsidRPr="00A1375A">
        <w:rPr>
          <w:rFonts w:ascii="Proxima Nova" w:hAnsi="Proxima Nova"/>
        </w:rPr>
        <w:t xml:space="preserve">The identification of risk </w:t>
      </w:r>
      <w:r w:rsidR="00A1375A">
        <w:rPr>
          <w:rFonts w:ascii="Proxima Nova" w:hAnsi="Proxima Nova"/>
        </w:rPr>
        <w:t>must</w:t>
      </w:r>
      <w:r w:rsidR="00A1375A" w:rsidRPr="00A1375A">
        <w:rPr>
          <w:rFonts w:ascii="Proxima Nova" w:hAnsi="Proxima Nova"/>
        </w:rPr>
        <w:t xml:space="preserve"> be connected to the circumstances of the person, their interaction with different providers</w:t>
      </w:r>
      <w:r w:rsidR="00A1375A">
        <w:rPr>
          <w:rFonts w:ascii="Proxima Nova" w:hAnsi="Proxima Nova"/>
        </w:rPr>
        <w:t xml:space="preserve">, </w:t>
      </w:r>
      <w:r w:rsidR="00A1375A" w:rsidRPr="00A1375A">
        <w:rPr>
          <w:rFonts w:ascii="Proxima Nova" w:hAnsi="Proxima Nova"/>
        </w:rPr>
        <w:t>and the evidence regarding how, where and what creates risks for people with disabilit</w:t>
      </w:r>
      <w:r w:rsidR="00A1375A">
        <w:rPr>
          <w:rFonts w:ascii="Proxima Nova" w:hAnsi="Proxima Nova"/>
        </w:rPr>
        <w:t>ies</w:t>
      </w:r>
      <w:r w:rsidR="00A1375A" w:rsidRPr="00A1375A">
        <w:rPr>
          <w:rFonts w:ascii="Proxima Nova" w:hAnsi="Proxima Nova"/>
        </w:rPr>
        <w:t xml:space="preserve">. </w:t>
      </w:r>
      <w:r w:rsidR="005B4E93">
        <w:rPr>
          <w:rFonts w:ascii="Proxima Nova" w:hAnsi="Proxima Nova"/>
        </w:rPr>
        <w:t>A</w:t>
      </w:r>
      <w:r w:rsidR="00430F40" w:rsidRPr="0017697D">
        <w:rPr>
          <w:rFonts w:ascii="Proxima Nova" w:hAnsi="Proxima Nova"/>
        </w:rPr>
        <w:t xml:space="preserve"> participant who lives alone and only has contact with a single service provider might </w:t>
      </w:r>
      <w:r w:rsidR="00A1375A">
        <w:rPr>
          <w:rFonts w:ascii="Proxima Nova" w:hAnsi="Proxima Nova"/>
        </w:rPr>
        <w:t>experience a</w:t>
      </w:r>
      <w:r w:rsidR="00430F40" w:rsidRPr="0017697D">
        <w:rPr>
          <w:rFonts w:ascii="Proxima Nova" w:hAnsi="Proxima Nova"/>
        </w:rPr>
        <w:t xml:space="preserve"> higher risk </w:t>
      </w:r>
      <w:r w:rsidR="001B118D" w:rsidRPr="0017697D">
        <w:rPr>
          <w:rFonts w:ascii="Proxima Nova" w:hAnsi="Proxima Nova"/>
        </w:rPr>
        <w:t xml:space="preserve">of harm </w:t>
      </w:r>
      <w:r w:rsidR="00430F40" w:rsidRPr="0017697D">
        <w:rPr>
          <w:rFonts w:ascii="Proxima Nova" w:hAnsi="Proxima Nova"/>
        </w:rPr>
        <w:t>than a participant receiving the same services who has contact with a range of informal supports and other providers.</w:t>
      </w:r>
      <w:r w:rsidR="001B118D" w:rsidRPr="0017697D">
        <w:rPr>
          <w:rFonts w:ascii="Proxima Nova" w:hAnsi="Proxima Nova"/>
        </w:rPr>
        <w:t xml:space="preserve"> Similarly, a participant who experiences multiple overlapping forms of marginalisation due to their identities or attributes may experience greater risk </w:t>
      </w:r>
      <w:r w:rsidR="005B4E93">
        <w:rPr>
          <w:rFonts w:ascii="Proxima Nova" w:hAnsi="Proxima Nova"/>
        </w:rPr>
        <w:t xml:space="preserve">of discrimination and harm </w:t>
      </w:r>
      <w:r w:rsidR="001B118D" w:rsidRPr="0017697D">
        <w:rPr>
          <w:rFonts w:ascii="Proxima Nova" w:hAnsi="Proxima Nova"/>
        </w:rPr>
        <w:t>in engaging a support worker for</w:t>
      </w:r>
      <w:r w:rsidR="00A1375A">
        <w:rPr>
          <w:rFonts w:ascii="Proxima Nova" w:hAnsi="Proxima Nova"/>
        </w:rPr>
        <w:t xml:space="preserve"> a service that could be considered low risk, such as</w:t>
      </w:r>
      <w:r w:rsidR="001B118D" w:rsidRPr="0017697D">
        <w:rPr>
          <w:rFonts w:ascii="Proxima Nova" w:hAnsi="Proxima Nova"/>
        </w:rPr>
        <w:t xml:space="preserve"> cleaning support</w:t>
      </w:r>
      <w:r w:rsidR="005B4E93">
        <w:rPr>
          <w:rFonts w:ascii="Proxima Nova" w:hAnsi="Proxima Nova"/>
        </w:rPr>
        <w:t xml:space="preserve"> in their home</w:t>
      </w:r>
      <w:r w:rsidR="001B118D" w:rsidRPr="0017697D">
        <w:rPr>
          <w:rFonts w:ascii="Proxima Nova" w:hAnsi="Proxima Nova"/>
        </w:rPr>
        <w:t xml:space="preserve">. </w:t>
      </w:r>
    </w:p>
    <w:p w14:paraId="1863CD8B" w14:textId="69B78FAB" w:rsidR="00A64A6A" w:rsidRPr="0017697D" w:rsidRDefault="001B118D" w:rsidP="00FB5D6A">
      <w:pPr>
        <w:rPr>
          <w:rFonts w:ascii="Proxima Nova" w:hAnsi="Proxima Nova"/>
        </w:rPr>
      </w:pPr>
      <w:r w:rsidRPr="0017697D">
        <w:rPr>
          <w:rFonts w:ascii="Proxima Nova" w:hAnsi="Proxima Nova"/>
        </w:rPr>
        <w:t xml:space="preserve">It </w:t>
      </w:r>
      <w:r w:rsidR="00430F40" w:rsidRPr="0017697D">
        <w:rPr>
          <w:rFonts w:ascii="Proxima Nova" w:hAnsi="Proxima Nova"/>
        </w:rPr>
        <w:t xml:space="preserve">is </w:t>
      </w:r>
      <w:r w:rsidR="005B4E93">
        <w:rPr>
          <w:rFonts w:ascii="Proxima Nova" w:hAnsi="Proxima Nova"/>
        </w:rPr>
        <w:t xml:space="preserve">also vital </w:t>
      </w:r>
      <w:r w:rsidR="00430F40" w:rsidRPr="0017697D">
        <w:rPr>
          <w:rFonts w:ascii="Proxima Nova" w:hAnsi="Proxima Nova"/>
        </w:rPr>
        <w:t>that a participant’s own perception of risk</w:t>
      </w:r>
      <w:r w:rsidR="00A1375A">
        <w:rPr>
          <w:rFonts w:ascii="Proxima Nova" w:hAnsi="Proxima Nova"/>
        </w:rPr>
        <w:t xml:space="preserve"> also</w:t>
      </w:r>
      <w:r w:rsidR="00430F40" w:rsidRPr="0017697D">
        <w:rPr>
          <w:rFonts w:ascii="Proxima Nova" w:hAnsi="Proxima Nova"/>
        </w:rPr>
        <w:t xml:space="preserve"> inform any risk assessment process. </w:t>
      </w:r>
      <w:r w:rsidR="00B63F4C" w:rsidRPr="0017697D">
        <w:rPr>
          <w:rFonts w:ascii="Proxima Nova" w:hAnsi="Proxima Nova"/>
        </w:rPr>
        <w:t xml:space="preserve">WWDA </w:t>
      </w:r>
      <w:r w:rsidR="005B4E93">
        <w:rPr>
          <w:rFonts w:ascii="Proxima Nova" w:hAnsi="Proxima Nova"/>
        </w:rPr>
        <w:t xml:space="preserve">has </w:t>
      </w:r>
      <w:r w:rsidR="00B63F4C" w:rsidRPr="0017697D">
        <w:rPr>
          <w:rFonts w:ascii="Proxima Nova" w:hAnsi="Proxima Nova"/>
        </w:rPr>
        <w:t xml:space="preserve">heard from </w:t>
      </w:r>
      <w:r w:rsidR="005B4E93">
        <w:rPr>
          <w:rFonts w:ascii="Proxima Nova" w:hAnsi="Proxima Nova"/>
        </w:rPr>
        <w:t>participants</w:t>
      </w:r>
      <w:r w:rsidR="00B63F4C" w:rsidRPr="0017697D">
        <w:rPr>
          <w:rFonts w:ascii="Proxima Nova" w:hAnsi="Proxima Nova"/>
        </w:rPr>
        <w:t xml:space="preserve"> who receive supports that would be classified as ‘high risk’</w:t>
      </w:r>
      <w:r w:rsidR="00430F40" w:rsidRPr="0017697D">
        <w:rPr>
          <w:rFonts w:ascii="Proxima Nova" w:hAnsi="Proxima Nova"/>
        </w:rPr>
        <w:t xml:space="preserve"> under the proposed model,</w:t>
      </w:r>
      <w:r w:rsidR="00B63F4C" w:rsidRPr="0017697D">
        <w:rPr>
          <w:rFonts w:ascii="Proxima Nova" w:hAnsi="Proxima Nova"/>
        </w:rPr>
        <w:t xml:space="preserve"> but </w:t>
      </w:r>
      <w:r w:rsidR="00430F40" w:rsidRPr="0017697D">
        <w:rPr>
          <w:rFonts w:ascii="Proxima Nova" w:hAnsi="Proxima Nova"/>
        </w:rPr>
        <w:t xml:space="preserve">who </w:t>
      </w:r>
      <w:r w:rsidR="00B63F4C" w:rsidRPr="0017697D">
        <w:rPr>
          <w:rFonts w:ascii="Proxima Nova" w:hAnsi="Proxima Nova"/>
        </w:rPr>
        <w:t xml:space="preserve">expressed that due to their personal circumstances, they felt the supports presented a low risk. </w:t>
      </w:r>
      <w:r w:rsidR="00A1375A" w:rsidRPr="00A1375A">
        <w:rPr>
          <w:rFonts w:ascii="Proxima Nova" w:hAnsi="Proxima Nova"/>
        </w:rPr>
        <w:t>Many people with disabilit</w:t>
      </w:r>
      <w:r w:rsidR="00A1375A">
        <w:rPr>
          <w:rFonts w:ascii="Proxima Nova" w:hAnsi="Proxima Nova"/>
        </w:rPr>
        <w:t>ies</w:t>
      </w:r>
      <w:r w:rsidR="00A1375A" w:rsidRPr="00A1375A">
        <w:rPr>
          <w:rFonts w:ascii="Proxima Nova" w:hAnsi="Proxima Nova"/>
        </w:rPr>
        <w:t xml:space="preserve"> will be best placed to identify potential risks</w:t>
      </w:r>
      <w:r w:rsidR="00A1375A">
        <w:rPr>
          <w:rFonts w:ascii="Proxima Nova" w:hAnsi="Proxima Nova"/>
        </w:rPr>
        <w:t>,</w:t>
      </w:r>
      <w:r w:rsidR="00A1375A" w:rsidRPr="00A1375A">
        <w:rPr>
          <w:rFonts w:ascii="Proxima Nova" w:hAnsi="Proxima Nova"/>
        </w:rPr>
        <w:t xml:space="preserve"> as well as solutions to these risks</w:t>
      </w:r>
      <w:r w:rsidR="00A1375A">
        <w:rPr>
          <w:rFonts w:ascii="Proxima Nova" w:hAnsi="Proxima Nova"/>
        </w:rPr>
        <w:t xml:space="preserve">. </w:t>
      </w:r>
    </w:p>
    <w:p w14:paraId="0B68B485" w14:textId="7F2C4D08" w:rsidR="0043313D" w:rsidRPr="0017697D" w:rsidRDefault="002D3A34" w:rsidP="00FB5D6A">
      <w:pPr>
        <w:rPr>
          <w:rFonts w:ascii="Proxima Nova" w:hAnsi="Proxima Nova"/>
        </w:rPr>
      </w:pPr>
      <w:r w:rsidRPr="0017697D">
        <w:rPr>
          <w:rFonts w:ascii="Proxima Nova" w:hAnsi="Proxima Nova"/>
        </w:rPr>
        <w:t xml:space="preserve">In addition, </w:t>
      </w:r>
      <w:r w:rsidR="00275911" w:rsidRPr="0017697D">
        <w:rPr>
          <w:rFonts w:ascii="Proxima Nova" w:hAnsi="Proxima Nova"/>
        </w:rPr>
        <w:t xml:space="preserve">registration must not be seen as a primary way of managing risk. </w:t>
      </w:r>
      <w:r w:rsidR="005B4E93">
        <w:rPr>
          <w:rFonts w:ascii="Proxima Nova" w:hAnsi="Proxima Nova"/>
        </w:rPr>
        <w:t>D</w:t>
      </w:r>
      <w:r w:rsidR="000B3106" w:rsidRPr="0017697D">
        <w:rPr>
          <w:rFonts w:ascii="Proxima Nova" w:hAnsi="Proxima Nova"/>
        </w:rPr>
        <w:t>iscussions about</w:t>
      </w:r>
      <w:r w:rsidR="00342927" w:rsidRPr="0017697D">
        <w:rPr>
          <w:rFonts w:ascii="Proxima Nova" w:hAnsi="Proxima Nova"/>
        </w:rPr>
        <w:t xml:space="preserve"> risk and management of risk must </w:t>
      </w:r>
      <w:r w:rsidR="000B3106" w:rsidRPr="0017697D">
        <w:rPr>
          <w:rFonts w:ascii="Proxima Nova" w:hAnsi="Proxima Nova"/>
        </w:rPr>
        <w:t>occur regularly</w:t>
      </w:r>
      <w:r w:rsidR="00342927" w:rsidRPr="0017697D">
        <w:rPr>
          <w:rFonts w:ascii="Proxima Nova" w:hAnsi="Proxima Nova"/>
        </w:rPr>
        <w:t xml:space="preserve"> with the</w:t>
      </w:r>
      <w:r w:rsidR="005B4E93">
        <w:rPr>
          <w:rFonts w:ascii="Proxima Nova" w:hAnsi="Proxima Nova"/>
        </w:rPr>
        <w:t xml:space="preserve"> proposed</w:t>
      </w:r>
      <w:r w:rsidR="00342927" w:rsidRPr="0017697D">
        <w:rPr>
          <w:rFonts w:ascii="Proxima Nova" w:hAnsi="Proxima Nova"/>
        </w:rPr>
        <w:t xml:space="preserve"> Navigator</w:t>
      </w:r>
      <w:r w:rsidR="005B4E93">
        <w:rPr>
          <w:rFonts w:ascii="Proxima Nova" w:hAnsi="Proxima Nova"/>
        </w:rPr>
        <w:t xml:space="preserve"> </w:t>
      </w:r>
      <w:proofErr w:type="gramStart"/>
      <w:r w:rsidR="005B4E93">
        <w:rPr>
          <w:rFonts w:ascii="Proxima Nova" w:hAnsi="Proxima Nova"/>
        </w:rPr>
        <w:t>role</w:t>
      </w:r>
      <w:r w:rsidR="000C49C2" w:rsidRPr="0017697D">
        <w:rPr>
          <w:rFonts w:ascii="Proxima Nova" w:hAnsi="Proxima Nova"/>
        </w:rPr>
        <w:t xml:space="preserve">, </w:t>
      </w:r>
      <w:r w:rsidR="00342927" w:rsidRPr="0017697D">
        <w:rPr>
          <w:rFonts w:ascii="Proxima Nova" w:hAnsi="Proxima Nova"/>
        </w:rPr>
        <w:t>and</w:t>
      </w:r>
      <w:proofErr w:type="gramEnd"/>
      <w:r w:rsidR="00342927" w:rsidRPr="0017697D">
        <w:rPr>
          <w:rFonts w:ascii="Proxima Nova" w:hAnsi="Proxima Nova"/>
        </w:rPr>
        <w:t xml:space="preserve"> </w:t>
      </w:r>
      <w:r w:rsidR="005B4E93">
        <w:rPr>
          <w:rFonts w:ascii="Proxima Nova" w:hAnsi="Proxima Nova"/>
        </w:rPr>
        <w:t xml:space="preserve">be </w:t>
      </w:r>
      <w:r w:rsidR="00342927" w:rsidRPr="0017697D">
        <w:rPr>
          <w:rFonts w:ascii="Proxima Nova" w:hAnsi="Proxima Nova"/>
        </w:rPr>
        <w:t>considered as part of the identification of appropriate levels of funding</w:t>
      </w:r>
      <w:r w:rsidR="005A1D29" w:rsidRPr="0017697D">
        <w:rPr>
          <w:rFonts w:ascii="Proxima Nova" w:hAnsi="Proxima Nova"/>
        </w:rPr>
        <w:t xml:space="preserve"> for supports which could help to create natural </w:t>
      </w:r>
      <w:r w:rsidR="005B4E93">
        <w:rPr>
          <w:rFonts w:ascii="Proxima Nova" w:hAnsi="Proxima Nova"/>
        </w:rPr>
        <w:t>‘</w:t>
      </w:r>
      <w:r w:rsidR="005A1D29" w:rsidRPr="0017697D">
        <w:rPr>
          <w:rFonts w:ascii="Proxima Nova" w:hAnsi="Proxima Nova"/>
        </w:rPr>
        <w:t>safeguards</w:t>
      </w:r>
      <w:r w:rsidR="005B4E93">
        <w:rPr>
          <w:rFonts w:ascii="Proxima Nova" w:hAnsi="Proxima Nova"/>
        </w:rPr>
        <w:t>’</w:t>
      </w:r>
      <w:r w:rsidR="005A1D29" w:rsidRPr="0017697D">
        <w:rPr>
          <w:rFonts w:ascii="Proxima Nova" w:hAnsi="Proxima Nova"/>
        </w:rPr>
        <w:t xml:space="preserve"> such as Circles of Support. </w:t>
      </w:r>
      <w:r w:rsidR="000C49C2" w:rsidRPr="0017697D">
        <w:rPr>
          <w:rFonts w:ascii="Proxima Nova" w:hAnsi="Proxima Nova"/>
        </w:rPr>
        <w:t xml:space="preserve">It is </w:t>
      </w:r>
      <w:r w:rsidR="00BC660A" w:rsidRPr="0017697D">
        <w:rPr>
          <w:rFonts w:ascii="Proxima Nova" w:hAnsi="Proxima Nova"/>
        </w:rPr>
        <w:t xml:space="preserve">essential </w:t>
      </w:r>
      <w:r w:rsidR="002A491D">
        <w:rPr>
          <w:rFonts w:ascii="Proxima Nova" w:hAnsi="Proxima Nova"/>
        </w:rPr>
        <w:t xml:space="preserve">that </w:t>
      </w:r>
      <w:r w:rsidR="00FF3304" w:rsidRPr="0017697D">
        <w:rPr>
          <w:rFonts w:ascii="Proxima Nova" w:hAnsi="Proxima Nova"/>
        </w:rPr>
        <w:lastRenderedPageBreak/>
        <w:t xml:space="preserve">risk is regularly reviewed, particularly for participants where the level of risk </w:t>
      </w:r>
      <w:r w:rsidR="001B118D" w:rsidRPr="0017697D">
        <w:rPr>
          <w:rFonts w:ascii="Proxima Nova" w:hAnsi="Proxima Nova"/>
        </w:rPr>
        <w:t xml:space="preserve">or type of support </w:t>
      </w:r>
      <w:r w:rsidR="00FF3304" w:rsidRPr="0017697D">
        <w:rPr>
          <w:rFonts w:ascii="Proxima Nova" w:hAnsi="Proxima Nova"/>
        </w:rPr>
        <w:t>may change over time</w:t>
      </w:r>
      <w:r w:rsidR="005B4E93">
        <w:rPr>
          <w:rFonts w:ascii="Proxima Nova" w:hAnsi="Proxima Nova"/>
        </w:rPr>
        <w:t xml:space="preserve">. </w:t>
      </w:r>
    </w:p>
    <w:p w14:paraId="1B1724BE" w14:textId="5060F905" w:rsidR="00EC0914" w:rsidRPr="0017697D" w:rsidRDefault="00880472" w:rsidP="00FB5D6A">
      <w:pPr>
        <w:rPr>
          <w:rFonts w:ascii="Proxima Nova" w:hAnsi="Proxima Nova"/>
        </w:rPr>
      </w:pPr>
      <w:r w:rsidRPr="0017697D">
        <w:rPr>
          <w:rFonts w:ascii="Proxima Nova" w:hAnsi="Proxima Nova"/>
        </w:rPr>
        <w:t xml:space="preserve">WWDA </w:t>
      </w:r>
      <w:r w:rsidR="005B4E93">
        <w:rPr>
          <w:rFonts w:ascii="Proxima Nova" w:hAnsi="Proxima Nova"/>
        </w:rPr>
        <w:t>recommends that the</w:t>
      </w:r>
      <w:r w:rsidRPr="0017697D">
        <w:rPr>
          <w:rFonts w:ascii="Proxima Nova" w:hAnsi="Proxima Nova"/>
        </w:rPr>
        <w:t xml:space="preserve"> co-design of</w:t>
      </w:r>
      <w:r w:rsidR="005B4E93">
        <w:rPr>
          <w:rFonts w:ascii="Proxima Nova" w:hAnsi="Proxima Nova"/>
        </w:rPr>
        <w:t xml:space="preserve"> any</w:t>
      </w:r>
      <w:r w:rsidRPr="0017697D">
        <w:rPr>
          <w:rFonts w:ascii="Proxima Nova" w:hAnsi="Proxima Nova"/>
        </w:rPr>
        <w:t xml:space="preserve"> new registration system must </w:t>
      </w:r>
      <w:r w:rsidR="005B4E93">
        <w:rPr>
          <w:rFonts w:ascii="Proxima Nova" w:hAnsi="Proxima Nova"/>
        </w:rPr>
        <w:t>include</w:t>
      </w:r>
      <w:r w:rsidR="00B91FB3" w:rsidRPr="0017697D">
        <w:rPr>
          <w:rFonts w:ascii="Proxima Nova" w:hAnsi="Proxima Nova"/>
        </w:rPr>
        <w:t xml:space="preserve"> a process to co-design </w:t>
      </w:r>
      <w:r w:rsidR="001B118D" w:rsidRPr="0017697D">
        <w:rPr>
          <w:rFonts w:ascii="Proxima Nova" w:hAnsi="Proxima Nova"/>
        </w:rPr>
        <w:t>a</w:t>
      </w:r>
      <w:r w:rsidR="00B91FB3" w:rsidRPr="0017697D">
        <w:rPr>
          <w:rFonts w:ascii="Proxima Nova" w:hAnsi="Proxima Nova"/>
        </w:rPr>
        <w:t xml:space="preserve"> risk assessment </w:t>
      </w:r>
      <w:r w:rsidR="001B118D" w:rsidRPr="0017697D">
        <w:rPr>
          <w:rFonts w:ascii="Proxima Nova" w:hAnsi="Proxima Nova"/>
        </w:rPr>
        <w:t>matrix</w:t>
      </w:r>
      <w:r w:rsidR="00B91FB3" w:rsidRPr="0017697D">
        <w:rPr>
          <w:rFonts w:ascii="Proxima Nova" w:hAnsi="Proxima Nova"/>
        </w:rPr>
        <w:t xml:space="preserve"> which considers the nature of the service being offered</w:t>
      </w:r>
      <w:r w:rsidR="00B63F4C" w:rsidRPr="0017697D">
        <w:rPr>
          <w:rFonts w:ascii="Proxima Nova" w:hAnsi="Proxima Nova"/>
        </w:rPr>
        <w:t xml:space="preserve"> and</w:t>
      </w:r>
      <w:r w:rsidR="00B91FB3" w:rsidRPr="0017697D">
        <w:rPr>
          <w:rFonts w:ascii="Proxima Nova" w:hAnsi="Proxima Nova"/>
        </w:rPr>
        <w:t xml:space="preserve"> the </w:t>
      </w:r>
      <w:r w:rsidR="00B63F4C" w:rsidRPr="0017697D">
        <w:rPr>
          <w:rFonts w:ascii="Proxima Nova" w:hAnsi="Proxima Nova"/>
        </w:rPr>
        <w:t>circumstances and views</w:t>
      </w:r>
      <w:r w:rsidR="00B91FB3" w:rsidRPr="0017697D">
        <w:rPr>
          <w:rFonts w:ascii="Proxima Nova" w:hAnsi="Proxima Nova"/>
        </w:rPr>
        <w:t xml:space="preserve"> of participants</w:t>
      </w:r>
      <w:r w:rsidR="00A70253" w:rsidRPr="0017697D">
        <w:rPr>
          <w:rFonts w:ascii="Proxima Nova" w:hAnsi="Proxima Nova"/>
        </w:rPr>
        <w:t>.</w:t>
      </w:r>
      <w:r w:rsidR="00BC660A" w:rsidRPr="0017697D">
        <w:rPr>
          <w:rFonts w:ascii="Proxima Nova" w:hAnsi="Proxima Nova"/>
        </w:rPr>
        <w:t xml:space="preserve"> This assessment must be part of a broader consideration of safe</w:t>
      </w:r>
      <w:r w:rsidR="00B63F4C" w:rsidRPr="0017697D">
        <w:rPr>
          <w:rFonts w:ascii="Proxima Nova" w:hAnsi="Proxima Nova"/>
        </w:rPr>
        <w:t>ty</w:t>
      </w:r>
      <w:r w:rsidR="001B118D" w:rsidRPr="0017697D">
        <w:rPr>
          <w:rFonts w:ascii="Proxima Nova" w:hAnsi="Proxima Nova"/>
        </w:rPr>
        <w:t xml:space="preserve"> mechanisms</w:t>
      </w:r>
      <w:r w:rsidR="005B4E93">
        <w:rPr>
          <w:rFonts w:ascii="Proxima Nova" w:hAnsi="Proxima Nova"/>
        </w:rPr>
        <w:t xml:space="preserve"> within a human rights framework</w:t>
      </w:r>
      <w:r w:rsidR="00BC660A" w:rsidRPr="0017697D">
        <w:rPr>
          <w:rFonts w:ascii="Proxima Nova" w:hAnsi="Proxima Nova"/>
        </w:rPr>
        <w:t>, including funding for community connections and support</w:t>
      </w:r>
      <w:r w:rsidR="001B118D" w:rsidRPr="0017697D">
        <w:rPr>
          <w:rFonts w:ascii="Proxima Nova" w:hAnsi="Proxima Nova"/>
        </w:rPr>
        <w:t xml:space="preserve">. </w:t>
      </w:r>
    </w:p>
    <w:p w14:paraId="4FB2FB45" w14:textId="3007D97B" w:rsidR="00342927" w:rsidRPr="0017697D" w:rsidRDefault="00342927" w:rsidP="0017697D">
      <w:pPr>
        <w:numPr>
          <w:ilvl w:val="0"/>
          <w:numId w:val="12"/>
        </w:numPr>
        <w:spacing w:after="0" w:line="276" w:lineRule="auto"/>
        <w:ind w:left="0" w:firstLine="0"/>
        <w:rPr>
          <w:rFonts w:ascii="Proxima Nova" w:eastAsia="Times New Roman" w:hAnsi="Proxima Nova" w:cs="Calibri"/>
          <w:b/>
          <w:bCs/>
          <w:color w:val="AC1F79"/>
          <w:kern w:val="2"/>
          <w:sz w:val="28"/>
          <w:szCs w:val="28"/>
          <w:lang w:eastAsia="en-GB"/>
          <w14:ligatures w14:val="standardContextual"/>
        </w:rPr>
      </w:pPr>
      <w:r w:rsidRPr="0017697D">
        <w:rPr>
          <w:rFonts w:ascii="Proxima Nova" w:eastAsia="Times New Roman" w:hAnsi="Proxima Nova" w:cs="Calibri"/>
          <w:b/>
          <w:bCs/>
          <w:color w:val="AC1F79"/>
          <w:kern w:val="2"/>
          <w:sz w:val="28"/>
          <w:szCs w:val="28"/>
          <w:lang w:eastAsia="en-GB"/>
          <w14:ligatures w14:val="standardContextual"/>
        </w:rPr>
        <w:t>Consideration of diverse needs of participants</w:t>
      </w:r>
    </w:p>
    <w:p w14:paraId="50AF3012" w14:textId="6E63743F" w:rsidR="00A8008B" w:rsidRPr="0017697D" w:rsidRDefault="00A8008B" w:rsidP="00C50E84">
      <w:pPr>
        <w:rPr>
          <w:rFonts w:ascii="Proxima Nova" w:hAnsi="Proxima Nova"/>
        </w:rPr>
      </w:pPr>
      <w:r w:rsidRPr="0017697D">
        <w:rPr>
          <w:rFonts w:ascii="Proxima Nova" w:hAnsi="Proxima Nova"/>
        </w:rPr>
        <w:t xml:space="preserve">The implementation of </w:t>
      </w:r>
      <w:r w:rsidR="005B4E93">
        <w:rPr>
          <w:rFonts w:ascii="Proxima Nova" w:hAnsi="Proxima Nova"/>
        </w:rPr>
        <w:t xml:space="preserve">any NDIS </w:t>
      </w:r>
      <w:r w:rsidRPr="0017697D">
        <w:rPr>
          <w:rFonts w:ascii="Proxima Nova" w:hAnsi="Proxima Nova"/>
        </w:rPr>
        <w:t xml:space="preserve">reforms must consider the </w:t>
      </w:r>
      <w:r w:rsidR="005B4E93">
        <w:rPr>
          <w:rFonts w:ascii="Proxima Nova" w:hAnsi="Proxima Nova"/>
        </w:rPr>
        <w:t>diversity of</w:t>
      </w:r>
      <w:r w:rsidRPr="0017697D">
        <w:rPr>
          <w:rFonts w:ascii="Proxima Nova" w:hAnsi="Proxima Nova"/>
        </w:rPr>
        <w:t xml:space="preserve"> NDIS participants in relation to</w:t>
      </w:r>
      <w:r w:rsidR="005B4E93">
        <w:rPr>
          <w:rFonts w:ascii="Proxima Nova" w:hAnsi="Proxima Nova"/>
        </w:rPr>
        <w:t xml:space="preserve"> ensuring</w:t>
      </w:r>
      <w:r w:rsidRPr="0017697D">
        <w:rPr>
          <w:rFonts w:ascii="Proxima Nova" w:hAnsi="Proxima Nova"/>
        </w:rPr>
        <w:t xml:space="preserve"> choice and </w:t>
      </w:r>
      <w:r w:rsidR="007A5340" w:rsidRPr="0017697D">
        <w:rPr>
          <w:rFonts w:ascii="Proxima Nova" w:hAnsi="Proxima Nova"/>
        </w:rPr>
        <w:t>control, quality,</w:t>
      </w:r>
      <w:r w:rsidRPr="0017697D">
        <w:rPr>
          <w:rFonts w:ascii="Proxima Nova" w:hAnsi="Proxima Nova"/>
        </w:rPr>
        <w:t xml:space="preserve"> and safety</w:t>
      </w:r>
      <w:r w:rsidR="005B4E93">
        <w:rPr>
          <w:rFonts w:ascii="Proxima Nova" w:hAnsi="Proxima Nova"/>
        </w:rPr>
        <w:t>. This</w:t>
      </w:r>
      <w:r w:rsidRPr="0017697D">
        <w:rPr>
          <w:rFonts w:ascii="Proxima Nova" w:hAnsi="Proxima Nova"/>
        </w:rPr>
        <w:t xml:space="preserve"> includ</w:t>
      </w:r>
      <w:r w:rsidR="005B4E93">
        <w:rPr>
          <w:rFonts w:ascii="Proxima Nova" w:hAnsi="Proxima Nova"/>
        </w:rPr>
        <w:t>es</w:t>
      </w:r>
      <w:r w:rsidR="001B118D" w:rsidRPr="0017697D">
        <w:rPr>
          <w:rFonts w:ascii="Proxima Nova" w:hAnsi="Proxima Nova"/>
        </w:rPr>
        <w:t xml:space="preserve"> those who are</w:t>
      </w:r>
      <w:r w:rsidRPr="0017697D">
        <w:rPr>
          <w:rFonts w:ascii="Proxima Nova" w:hAnsi="Proxima Nova"/>
        </w:rPr>
        <w:t>:</w:t>
      </w:r>
    </w:p>
    <w:p w14:paraId="5012DBF1" w14:textId="77777777" w:rsidR="0071330C" w:rsidRPr="0017697D" w:rsidRDefault="0071330C" w:rsidP="0071330C">
      <w:pPr>
        <w:pStyle w:val="ListParagraph"/>
        <w:numPr>
          <w:ilvl w:val="0"/>
          <w:numId w:val="14"/>
        </w:numPr>
        <w:rPr>
          <w:rFonts w:ascii="Proxima Nova" w:hAnsi="Proxima Nova"/>
        </w:rPr>
      </w:pPr>
      <w:r w:rsidRPr="0017697D">
        <w:rPr>
          <w:rFonts w:ascii="Proxima Nova" w:hAnsi="Proxima Nova"/>
        </w:rPr>
        <w:t>First Nations</w:t>
      </w:r>
    </w:p>
    <w:p w14:paraId="7E8C7CDF" w14:textId="77777777" w:rsidR="0071330C" w:rsidRPr="0017697D" w:rsidRDefault="0071330C" w:rsidP="0071330C">
      <w:pPr>
        <w:pStyle w:val="ListParagraph"/>
        <w:numPr>
          <w:ilvl w:val="0"/>
          <w:numId w:val="14"/>
        </w:numPr>
        <w:rPr>
          <w:rFonts w:ascii="Proxima Nova" w:hAnsi="Proxima Nova"/>
        </w:rPr>
      </w:pPr>
      <w:r w:rsidRPr="0017697D">
        <w:rPr>
          <w:rFonts w:ascii="Proxima Nova" w:hAnsi="Proxima Nova"/>
        </w:rPr>
        <w:t>Women and girls</w:t>
      </w:r>
    </w:p>
    <w:p w14:paraId="6E9F6C6C" w14:textId="77777777" w:rsidR="0071330C" w:rsidRPr="0017697D" w:rsidRDefault="0071330C" w:rsidP="0071330C">
      <w:pPr>
        <w:pStyle w:val="ListParagraph"/>
        <w:numPr>
          <w:ilvl w:val="0"/>
          <w:numId w:val="14"/>
        </w:numPr>
        <w:rPr>
          <w:rFonts w:ascii="Proxima Nova" w:hAnsi="Proxima Nova"/>
        </w:rPr>
      </w:pPr>
      <w:r w:rsidRPr="0017697D">
        <w:rPr>
          <w:rFonts w:ascii="Proxima Nova" w:hAnsi="Proxima Nova"/>
        </w:rPr>
        <w:t>Culturally and linguistically diverse</w:t>
      </w:r>
    </w:p>
    <w:p w14:paraId="750F5D59" w14:textId="183ECE3A" w:rsidR="0071330C" w:rsidRPr="0017697D" w:rsidRDefault="0071330C" w:rsidP="0071330C">
      <w:pPr>
        <w:pStyle w:val="ListParagraph"/>
        <w:numPr>
          <w:ilvl w:val="0"/>
          <w:numId w:val="14"/>
        </w:numPr>
        <w:rPr>
          <w:rFonts w:ascii="Proxima Nova" w:hAnsi="Proxima Nova"/>
        </w:rPr>
      </w:pPr>
      <w:r w:rsidRPr="0017697D">
        <w:rPr>
          <w:rFonts w:ascii="Proxima Nova" w:hAnsi="Proxima Nova"/>
        </w:rPr>
        <w:t>LGBTQI</w:t>
      </w:r>
      <w:r w:rsidR="001B118D" w:rsidRPr="0017697D">
        <w:rPr>
          <w:rFonts w:ascii="Proxima Nova" w:hAnsi="Proxima Nova"/>
        </w:rPr>
        <w:t>A</w:t>
      </w:r>
      <w:r w:rsidRPr="0017697D">
        <w:rPr>
          <w:rFonts w:ascii="Proxima Nova" w:hAnsi="Proxima Nova"/>
        </w:rPr>
        <w:t>+ and sistergirls</w:t>
      </w:r>
    </w:p>
    <w:p w14:paraId="697D11BF" w14:textId="7D17FE18" w:rsidR="0071330C" w:rsidRPr="0017697D" w:rsidRDefault="0071330C" w:rsidP="0071330C">
      <w:pPr>
        <w:pStyle w:val="ListParagraph"/>
        <w:numPr>
          <w:ilvl w:val="0"/>
          <w:numId w:val="14"/>
        </w:numPr>
        <w:rPr>
          <w:rFonts w:ascii="Proxima Nova" w:hAnsi="Proxima Nova"/>
        </w:rPr>
      </w:pPr>
      <w:r w:rsidRPr="0017697D">
        <w:rPr>
          <w:rFonts w:ascii="Proxima Nova" w:hAnsi="Proxima Nova"/>
        </w:rPr>
        <w:t xml:space="preserve">Survivors of violence including </w:t>
      </w:r>
      <w:r w:rsidR="001B118D" w:rsidRPr="0017697D">
        <w:rPr>
          <w:rFonts w:ascii="Proxima Nova" w:hAnsi="Proxima Nova"/>
        </w:rPr>
        <w:t xml:space="preserve">gender-based, </w:t>
      </w:r>
      <w:proofErr w:type="gramStart"/>
      <w:r w:rsidR="001B118D" w:rsidRPr="0017697D">
        <w:rPr>
          <w:rFonts w:ascii="Proxima Nova" w:hAnsi="Proxima Nova"/>
        </w:rPr>
        <w:t>family</w:t>
      </w:r>
      <w:proofErr w:type="gramEnd"/>
      <w:r w:rsidR="001B118D" w:rsidRPr="0017697D">
        <w:rPr>
          <w:rFonts w:ascii="Proxima Nova" w:hAnsi="Proxima Nova"/>
        </w:rPr>
        <w:t xml:space="preserve"> and domestic </w:t>
      </w:r>
      <w:r w:rsidRPr="0017697D">
        <w:rPr>
          <w:rFonts w:ascii="Proxima Nova" w:hAnsi="Proxima Nova"/>
        </w:rPr>
        <w:t>violence</w:t>
      </w:r>
    </w:p>
    <w:p w14:paraId="7E1EB44F" w14:textId="08B717A7" w:rsidR="0071330C" w:rsidRPr="0017697D" w:rsidRDefault="0071330C" w:rsidP="0071330C">
      <w:pPr>
        <w:pStyle w:val="ListParagraph"/>
        <w:numPr>
          <w:ilvl w:val="0"/>
          <w:numId w:val="14"/>
        </w:numPr>
        <w:rPr>
          <w:rFonts w:ascii="Proxima Nova" w:hAnsi="Proxima Nova"/>
        </w:rPr>
      </w:pPr>
      <w:r w:rsidRPr="0017697D">
        <w:rPr>
          <w:rFonts w:ascii="Proxima Nova" w:hAnsi="Proxima Nova"/>
        </w:rPr>
        <w:t xml:space="preserve">Regional, </w:t>
      </w:r>
      <w:r w:rsidR="009F1038" w:rsidRPr="0017697D">
        <w:rPr>
          <w:rFonts w:ascii="Proxima Nova" w:hAnsi="Proxima Nova"/>
        </w:rPr>
        <w:t>rural,</w:t>
      </w:r>
      <w:r w:rsidRPr="0017697D">
        <w:rPr>
          <w:rFonts w:ascii="Proxima Nova" w:hAnsi="Proxima Nova"/>
        </w:rPr>
        <w:t xml:space="preserve"> and remote</w:t>
      </w:r>
    </w:p>
    <w:p w14:paraId="7AF8386D" w14:textId="1C7BCFF0" w:rsidR="0071330C" w:rsidRPr="0017697D" w:rsidRDefault="001B118D" w:rsidP="0071330C">
      <w:pPr>
        <w:pStyle w:val="ListParagraph"/>
        <w:numPr>
          <w:ilvl w:val="0"/>
          <w:numId w:val="14"/>
        </w:numPr>
        <w:rPr>
          <w:rFonts w:ascii="Proxima Nova" w:hAnsi="Proxima Nova"/>
        </w:rPr>
      </w:pPr>
      <w:r w:rsidRPr="0017697D">
        <w:rPr>
          <w:rFonts w:ascii="Proxima Nova" w:hAnsi="Proxima Nova"/>
        </w:rPr>
        <w:t>People with c</w:t>
      </w:r>
      <w:r w:rsidR="0071330C" w:rsidRPr="0017697D">
        <w:rPr>
          <w:rFonts w:ascii="Proxima Nova" w:hAnsi="Proxima Nova"/>
        </w:rPr>
        <w:t>omplex disability needs</w:t>
      </w:r>
    </w:p>
    <w:p w14:paraId="411F692C" w14:textId="6D042F0B" w:rsidR="005D0AAF" w:rsidRPr="0017697D" w:rsidRDefault="0071330C" w:rsidP="0071330C">
      <w:pPr>
        <w:rPr>
          <w:rFonts w:ascii="Proxima Nova" w:hAnsi="Proxima Nova"/>
        </w:rPr>
      </w:pPr>
      <w:r w:rsidRPr="0017697D">
        <w:rPr>
          <w:rFonts w:ascii="Proxima Nova" w:hAnsi="Proxima Nova"/>
        </w:rPr>
        <w:t>There are a range of specific issues that need to be considered in relation to each of these groups</w:t>
      </w:r>
      <w:r w:rsidR="009F1038" w:rsidRPr="0017697D">
        <w:rPr>
          <w:rFonts w:ascii="Proxima Nova" w:hAnsi="Proxima Nova"/>
        </w:rPr>
        <w:t xml:space="preserve">. </w:t>
      </w:r>
      <w:r w:rsidR="001D50A3" w:rsidRPr="0017697D">
        <w:rPr>
          <w:rFonts w:ascii="Proxima Nova" w:hAnsi="Proxima Nova"/>
        </w:rPr>
        <w:t xml:space="preserve">Many </w:t>
      </w:r>
      <w:r w:rsidR="001B118D" w:rsidRPr="0017697D">
        <w:rPr>
          <w:rFonts w:ascii="Proxima Nova" w:hAnsi="Proxima Nova"/>
        </w:rPr>
        <w:t>of these cohorts of participants</w:t>
      </w:r>
      <w:r w:rsidR="001D50A3" w:rsidRPr="0017697D">
        <w:rPr>
          <w:rFonts w:ascii="Proxima Nova" w:hAnsi="Proxima Nova"/>
        </w:rPr>
        <w:t xml:space="preserve"> are already struggling to access </w:t>
      </w:r>
      <w:r w:rsidR="005B4E93">
        <w:rPr>
          <w:rFonts w:ascii="Proxima Nova" w:hAnsi="Proxima Nova"/>
        </w:rPr>
        <w:t xml:space="preserve">appropriate </w:t>
      </w:r>
      <w:r w:rsidR="001D50A3" w:rsidRPr="0017697D">
        <w:rPr>
          <w:rFonts w:ascii="Proxima Nova" w:hAnsi="Proxima Nova"/>
        </w:rPr>
        <w:t xml:space="preserve">supports </w:t>
      </w:r>
      <w:r w:rsidR="005B4E93">
        <w:rPr>
          <w:rFonts w:ascii="Proxima Nova" w:hAnsi="Proxima Nova"/>
        </w:rPr>
        <w:t>and services</w:t>
      </w:r>
      <w:r w:rsidR="001D50A3" w:rsidRPr="0017697D">
        <w:rPr>
          <w:rFonts w:ascii="Proxima Nova" w:hAnsi="Proxima Nova"/>
        </w:rPr>
        <w:t xml:space="preserve">, and so are naturally concerned that the proposed registration model will further limit their access to </w:t>
      </w:r>
      <w:r w:rsidR="001B118D" w:rsidRPr="0017697D">
        <w:rPr>
          <w:rFonts w:ascii="Proxima Nova" w:hAnsi="Proxima Nova"/>
        </w:rPr>
        <w:t xml:space="preserve">safe, </w:t>
      </w:r>
      <w:proofErr w:type="gramStart"/>
      <w:r w:rsidR="001B118D" w:rsidRPr="0017697D">
        <w:rPr>
          <w:rFonts w:ascii="Proxima Nova" w:hAnsi="Proxima Nova"/>
        </w:rPr>
        <w:t>sensitive</w:t>
      </w:r>
      <w:proofErr w:type="gramEnd"/>
      <w:r w:rsidR="001B118D" w:rsidRPr="0017697D">
        <w:rPr>
          <w:rFonts w:ascii="Proxima Nova" w:hAnsi="Proxima Nova"/>
        </w:rPr>
        <w:t xml:space="preserve"> and quality</w:t>
      </w:r>
      <w:r w:rsidR="001D50A3" w:rsidRPr="0017697D">
        <w:rPr>
          <w:rFonts w:ascii="Proxima Nova" w:hAnsi="Proxima Nova"/>
        </w:rPr>
        <w:t xml:space="preserve"> supports. </w:t>
      </w:r>
    </w:p>
    <w:p w14:paraId="25838878" w14:textId="383215F1" w:rsidR="001D5369" w:rsidRPr="0017697D" w:rsidRDefault="0079161C" w:rsidP="002E12CB">
      <w:pPr>
        <w:rPr>
          <w:rFonts w:ascii="Proxima Nova" w:hAnsi="Proxima Nova"/>
        </w:rPr>
      </w:pPr>
      <w:r w:rsidRPr="0017697D">
        <w:rPr>
          <w:rFonts w:ascii="Proxima Nova" w:hAnsi="Proxima Nova"/>
        </w:rPr>
        <w:t xml:space="preserve">As part of the work on market stewardship, the NDIA must monitor the impact of any regulation changes on access to </w:t>
      </w:r>
      <w:r w:rsidR="00957C6F" w:rsidRPr="0017697D">
        <w:rPr>
          <w:rFonts w:ascii="Proxima Nova" w:hAnsi="Proxima Nova"/>
        </w:rPr>
        <w:t xml:space="preserve">culturally </w:t>
      </w:r>
      <w:r w:rsidR="001B118D" w:rsidRPr="0017697D">
        <w:rPr>
          <w:rFonts w:ascii="Proxima Nova" w:hAnsi="Proxima Nova"/>
        </w:rPr>
        <w:t xml:space="preserve">safe </w:t>
      </w:r>
      <w:r w:rsidR="00957C6F" w:rsidRPr="0017697D">
        <w:rPr>
          <w:rFonts w:ascii="Proxima Nova" w:hAnsi="Proxima Nova"/>
        </w:rPr>
        <w:t>supports and services</w:t>
      </w:r>
      <w:r w:rsidR="009F1038" w:rsidRPr="0017697D">
        <w:rPr>
          <w:rFonts w:ascii="Proxima Nova" w:hAnsi="Proxima Nova"/>
        </w:rPr>
        <w:t xml:space="preserve">. </w:t>
      </w:r>
      <w:r w:rsidR="001638A6" w:rsidRPr="0017697D">
        <w:rPr>
          <w:rFonts w:ascii="Proxima Nova" w:hAnsi="Proxima Nova"/>
        </w:rPr>
        <w:t>The development of an exception process to the requirement to use providers must include consideration of safety in relation to the use of providers</w:t>
      </w:r>
      <w:r w:rsidR="009F1038" w:rsidRPr="0017697D">
        <w:rPr>
          <w:rFonts w:ascii="Proxima Nova" w:hAnsi="Proxima Nova"/>
        </w:rPr>
        <w:t xml:space="preserve">. </w:t>
      </w:r>
      <w:r w:rsidR="001638A6" w:rsidRPr="0017697D">
        <w:rPr>
          <w:rFonts w:ascii="Proxima Nova" w:hAnsi="Proxima Nova"/>
        </w:rPr>
        <w:t xml:space="preserve">For example, </w:t>
      </w:r>
      <w:r w:rsidR="00D3242F" w:rsidRPr="0017697D">
        <w:rPr>
          <w:rFonts w:ascii="Proxima Nova" w:hAnsi="Proxima Nova"/>
        </w:rPr>
        <w:t>if the only registered providers in a specific area are affiliated with a religious group, LGBTQI</w:t>
      </w:r>
      <w:r w:rsidR="001B118D" w:rsidRPr="0017697D">
        <w:rPr>
          <w:rFonts w:ascii="Proxima Nova" w:hAnsi="Proxima Nova"/>
        </w:rPr>
        <w:t>A</w:t>
      </w:r>
      <w:r w:rsidR="00D3242F" w:rsidRPr="0017697D">
        <w:rPr>
          <w:rFonts w:ascii="Proxima Nova" w:hAnsi="Proxima Nova"/>
        </w:rPr>
        <w:t>+ people with disabilit</w:t>
      </w:r>
      <w:r w:rsidR="001B118D" w:rsidRPr="0017697D">
        <w:rPr>
          <w:rFonts w:ascii="Proxima Nova" w:hAnsi="Proxima Nova"/>
        </w:rPr>
        <w:t>ies</w:t>
      </w:r>
      <w:r w:rsidR="00D3242F" w:rsidRPr="0017697D">
        <w:rPr>
          <w:rFonts w:ascii="Proxima Nova" w:hAnsi="Proxima Nova"/>
        </w:rPr>
        <w:t xml:space="preserve"> may not feel safe using those services and should have the option to use unregistered providers. </w:t>
      </w:r>
      <w:r w:rsidR="00FF7FB1" w:rsidRPr="0017697D">
        <w:rPr>
          <w:rFonts w:ascii="Proxima Nova" w:hAnsi="Proxima Nova"/>
        </w:rPr>
        <w:t xml:space="preserve"> </w:t>
      </w:r>
    </w:p>
    <w:p w14:paraId="78B1C51B" w14:textId="2B17E1F6" w:rsidR="00C702E7" w:rsidRPr="0017697D" w:rsidRDefault="00C702E7" w:rsidP="0017697D">
      <w:pPr>
        <w:numPr>
          <w:ilvl w:val="0"/>
          <w:numId w:val="12"/>
        </w:numPr>
        <w:spacing w:after="0" w:line="276" w:lineRule="auto"/>
        <w:ind w:left="0" w:firstLine="0"/>
        <w:rPr>
          <w:rFonts w:ascii="Proxima Nova" w:eastAsia="Times New Roman" w:hAnsi="Proxima Nova" w:cs="Calibri"/>
          <w:b/>
          <w:bCs/>
          <w:color w:val="AC1F79"/>
          <w:kern w:val="2"/>
          <w:sz w:val="28"/>
          <w:szCs w:val="28"/>
          <w:lang w:eastAsia="en-GB"/>
          <w14:ligatures w14:val="standardContextual"/>
        </w:rPr>
      </w:pPr>
      <w:r w:rsidRPr="0017697D">
        <w:rPr>
          <w:rFonts w:ascii="Proxima Nova" w:eastAsia="Times New Roman" w:hAnsi="Proxima Nova" w:cs="Calibri"/>
          <w:b/>
          <w:bCs/>
          <w:color w:val="AC1F79"/>
          <w:kern w:val="2"/>
          <w:sz w:val="28"/>
          <w:szCs w:val="28"/>
          <w:lang w:eastAsia="en-GB"/>
          <w14:ligatures w14:val="standardContextual"/>
        </w:rPr>
        <w:t>Holistic approach to safety and quality</w:t>
      </w:r>
    </w:p>
    <w:p w14:paraId="56E3901F" w14:textId="0A29270A" w:rsidR="00C702E7" w:rsidRPr="0017697D" w:rsidRDefault="00C702E7" w:rsidP="00C702E7">
      <w:pPr>
        <w:rPr>
          <w:rFonts w:ascii="Proxima Nova" w:hAnsi="Proxima Nova"/>
        </w:rPr>
      </w:pPr>
      <w:r w:rsidRPr="0017697D">
        <w:rPr>
          <w:rFonts w:ascii="Proxima Nova" w:hAnsi="Proxima Nova"/>
        </w:rPr>
        <w:t xml:space="preserve">Provider and worker registration alone </w:t>
      </w:r>
      <w:r w:rsidR="004D6CE3" w:rsidRPr="0017697D">
        <w:rPr>
          <w:rFonts w:ascii="Proxima Nova" w:hAnsi="Proxima Nova"/>
        </w:rPr>
        <w:t>cannot</w:t>
      </w:r>
      <w:r w:rsidRPr="0017697D">
        <w:rPr>
          <w:rFonts w:ascii="Proxima Nova" w:hAnsi="Proxima Nova"/>
        </w:rPr>
        <w:t xml:space="preserve"> address t</w:t>
      </w:r>
      <w:r w:rsidR="001B118D" w:rsidRPr="0017697D">
        <w:rPr>
          <w:rFonts w:ascii="Proxima Nova" w:hAnsi="Proxima Nova"/>
        </w:rPr>
        <w:t>he</w:t>
      </w:r>
      <w:r w:rsidRPr="0017697D">
        <w:rPr>
          <w:rFonts w:ascii="Proxima Nova" w:hAnsi="Proxima Nova"/>
        </w:rPr>
        <w:t xml:space="preserve"> range of factors impacting quality and safety </w:t>
      </w:r>
      <w:r w:rsidR="001B118D" w:rsidRPr="0017697D">
        <w:rPr>
          <w:rFonts w:ascii="Proxima Nova" w:hAnsi="Proxima Nova"/>
        </w:rPr>
        <w:t xml:space="preserve">of supports and services </w:t>
      </w:r>
      <w:r w:rsidRPr="0017697D">
        <w:rPr>
          <w:rFonts w:ascii="Proxima Nova" w:hAnsi="Proxima Nova"/>
        </w:rPr>
        <w:t>for NDIS participants</w:t>
      </w:r>
      <w:r w:rsidR="009F1038" w:rsidRPr="0017697D">
        <w:rPr>
          <w:rFonts w:ascii="Proxima Nova" w:hAnsi="Proxima Nova"/>
        </w:rPr>
        <w:t xml:space="preserve">. </w:t>
      </w:r>
      <w:r w:rsidRPr="0017697D">
        <w:rPr>
          <w:rFonts w:ascii="Proxima Nova" w:hAnsi="Proxima Nova"/>
        </w:rPr>
        <w:t>As outlined in the WWDA Disability Royal Commission submission on Safety and Quality, a co-designed comprehensive approach to quality and safety must be developed which includes a consideration of gender-specific issues around safety and quality</w:t>
      </w:r>
      <w:r w:rsidR="005B4E93">
        <w:rPr>
          <w:rFonts w:ascii="Proxima Nova" w:hAnsi="Proxima Nova"/>
        </w:rPr>
        <w:t xml:space="preserve"> from a co-designed and human rights approach</w:t>
      </w:r>
      <w:r w:rsidRPr="0017697D">
        <w:rPr>
          <w:rFonts w:ascii="Proxima Nova" w:hAnsi="Proxima Nova"/>
        </w:rPr>
        <w:t>.</w:t>
      </w:r>
      <w:r w:rsidR="005D0AAF" w:rsidRPr="0017697D">
        <w:rPr>
          <w:rFonts w:ascii="Proxima Nova" w:hAnsi="Proxima Nova"/>
        </w:rPr>
        <w:t xml:space="preserve"> The intersection of regulation with other measures </w:t>
      </w:r>
      <w:r w:rsidR="00560CAD" w:rsidRPr="0017697D">
        <w:rPr>
          <w:rFonts w:ascii="Proxima Nova" w:hAnsi="Proxima Nova"/>
        </w:rPr>
        <w:t xml:space="preserve">to </w:t>
      </w:r>
      <w:r w:rsidR="005B4E93">
        <w:rPr>
          <w:rFonts w:ascii="Proxima Nova" w:hAnsi="Proxima Nova"/>
        </w:rPr>
        <w:t>promote</w:t>
      </w:r>
      <w:r w:rsidR="00560CAD" w:rsidRPr="0017697D">
        <w:rPr>
          <w:rFonts w:ascii="Proxima Nova" w:hAnsi="Proxima Nova"/>
        </w:rPr>
        <w:t xml:space="preserve"> safety and quality must be considered as part of the approach to risk and regulation. </w:t>
      </w:r>
    </w:p>
    <w:p w14:paraId="02E08927" w14:textId="77777777" w:rsidR="009B0927" w:rsidRDefault="009B0927" w:rsidP="00DE0259">
      <w:pPr>
        <w:rPr>
          <w:rFonts w:ascii="Proxima Nova" w:eastAsia="Times New Roman" w:hAnsi="Proxima Nova" w:cs="Calibri"/>
          <w:b/>
          <w:bCs/>
          <w:color w:val="AC1F79"/>
          <w:sz w:val="36"/>
          <w:szCs w:val="36"/>
          <w:lang w:eastAsia="en-GB"/>
        </w:rPr>
      </w:pPr>
    </w:p>
    <w:p w14:paraId="1ABC6F3D" w14:textId="3B1A8156" w:rsidR="00DE0259" w:rsidRDefault="00C74DF0" w:rsidP="00DE0259">
      <w:pPr>
        <w:rPr>
          <w:rFonts w:ascii="Proxima Nova" w:hAnsi="Proxima Nova"/>
        </w:rPr>
      </w:pPr>
      <w:r>
        <w:rPr>
          <w:rFonts w:ascii="Proxima Nova" w:eastAsia="Times New Roman" w:hAnsi="Proxima Nova" w:cs="Calibri"/>
          <w:b/>
          <w:bCs/>
          <w:color w:val="AC1F79"/>
          <w:sz w:val="36"/>
          <w:szCs w:val="36"/>
          <w:lang w:eastAsia="en-GB"/>
        </w:rPr>
        <w:t>Conclusion</w:t>
      </w:r>
    </w:p>
    <w:p w14:paraId="579DAF65" w14:textId="7837A6A7" w:rsidR="00D27EC2" w:rsidRPr="00DE0259" w:rsidRDefault="00DE0259" w:rsidP="00DE0259">
      <w:pPr>
        <w:rPr>
          <w:rFonts w:ascii="Proxima Nova" w:hAnsi="Proxima Nova"/>
        </w:rPr>
      </w:pPr>
      <w:r w:rsidRPr="0017697D">
        <w:rPr>
          <w:rFonts w:ascii="Proxima Nova" w:hAnsi="Proxima Nova"/>
        </w:rPr>
        <w:t xml:space="preserve">WWDA believes that a </w:t>
      </w:r>
      <w:r w:rsidR="005B4E93">
        <w:rPr>
          <w:rFonts w:ascii="Proxima Nova" w:hAnsi="Proxima Nova"/>
        </w:rPr>
        <w:t xml:space="preserve">genuinely </w:t>
      </w:r>
      <w:r w:rsidRPr="0017697D">
        <w:rPr>
          <w:rFonts w:ascii="Proxima Nova" w:hAnsi="Proxima Nova"/>
        </w:rPr>
        <w:t>co-designed approach to regulation of disability providers c</w:t>
      </w:r>
      <w:r w:rsidR="005B4E93">
        <w:rPr>
          <w:rFonts w:ascii="Proxima Nova" w:hAnsi="Proxima Nova"/>
        </w:rPr>
        <w:t xml:space="preserve">ould </w:t>
      </w:r>
      <w:r w:rsidRPr="0017697D">
        <w:rPr>
          <w:rFonts w:ascii="Proxima Nova" w:hAnsi="Proxima Nova"/>
        </w:rPr>
        <w:t xml:space="preserve">contribute to the promotion of safe and effective delivery of supports and services while ensuring choice and control for all participants. </w:t>
      </w:r>
    </w:p>
    <w:p w14:paraId="378D6178" w14:textId="7089EC3A" w:rsidR="00273EA2" w:rsidRPr="0017697D" w:rsidRDefault="00AC3CA8" w:rsidP="008A195F">
      <w:pPr>
        <w:rPr>
          <w:rFonts w:ascii="Proxima Nova" w:hAnsi="Proxima Nova"/>
        </w:rPr>
      </w:pPr>
      <w:r w:rsidRPr="0017697D">
        <w:rPr>
          <w:rFonts w:ascii="Proxima Nova" w:hAnsi="Proxima Nova"/>
        </w:rPr>
        <w:lastRenderedPageBreak/>
        <w:t xml:space="preserve">If implemented, the proposed </w:t>
      </w:r>
      <w:r w:rsidR="0024644A" w:rsidRPr="0017697D">
        <w:rPr>
          <w:rFonts w:ascii="Proxima Nova" w:hAnsi="Proxima Nova"/>
        </w:rPr>
        <w:t>reforms</w:t>
      </w:r>
      <w:r w:rsidRPr="0017697D">
        <w:rPr>
          <w:rFonts w:ascii="Proxima Nova" w:hAnsi="Proxima Nova"/>
        </w:rPr>
        <w:t xml:space="preserve"> will </w:t>
      </w:r>
      <w:r w:rsidR="0071287A" w:rsidRPr="0017697D">
        <w:rPr>
          <w:rFonts w:ascii="Proxima Nova" w:hAnsi="Proxima Nova"/>
        </w:rPr>
        <w:t xml:space="preserve">require </w:t>
      </w:r>
      <w:r w:rsidR="00B650EB" w:rsidRPr="0017697D">
        <w:rPr>
          <w:rFonts w:ascii="Proxima Nova" w:hAnsi="Proxima Nova"/>
        </w:rPr>
        <w:t xml:space="preserve">careful consideration of any unintended consequences, particularly for multiply marginalised participants – including women and girls. </w:t>
      </w:r>
      <w:r w:rsidR="00273EA2" w:rsidRPr="0017697D">
        <w:rPr>
          <w:rFonts w:ascii="Proxima Nova" w:hAnsi="Proxima Nova"/>
        </w:rPr>
        <w:t>The NDIA must ensure that people with disabilit</w:t>
      </w:r>
      <w:r w:rsidR="001B118D" w:rsidRPr="0017697D">
        <w:rPr>
          <w:rFonts w:ascii="Proxima Nova" w:hAnsi="Proxima Nova"/>
        </w:rPr>
        <w:t>ies</w:t>
      </w:r>
      <w:r w:rsidR="00273EA2" w:rsidRPr="0017697D">
        <w:rPr>
          <w:rFonts w:ascii="Proxima Nova" w:hAnsi="Proxima Nova"/>
        </w:rPr>
        <w:t xml:space="preserve"> can continue to access the services and supports </w:t>
      </w:r>
      <w:r w:rsidR="00B650EB" w:rsidRPr="0017697D">
        <w:rPr>
          <w:rFonts w:ascii="Proxima Nova" w:hAnsi="Proxima Nova"/>
        </w:rPr>
        <w:t xml:space="preserve">we </w:t>
      </w:r>
      <w:r w:rsidR="001B118D" w:rsidRPr="0017697D">
        <w:rPr>
          <w:rFonts w:ascii="Proxima Nova" w:hAnsi="Proxima Nova"/>
        </w:rPr>
        <w:t xml:space="preserve">want and </w:t>
      </w:r>
      <w:r w:rsidR="00273EA2" w:rsidRPr="0017697D">
        <w:rPr>
          <w:rFonts w:ascii="Proxima Nova" w:hAnsi="Proxima Nova"/>
        </w:rPr>
        <w:t>need</w:t>
      </w:r>
      <w:r w:rsidR="00B650EB" w:rsidRPr="0017697D">
        <w:rPr>
          <w:rFonts w:ascii="Proxima Nova" w:hAnsi="Proxima Nova"/>
        </w:rPr>
        <w:t xml:space="preserve">, and that any transition process to a new model </w:t>
      </w:r>
      <w:r w:rsidR="00B84596">
        <w:rPr>
          <w:rFonts w:ascii="Proxima Nova" w:hAnsi="Proxima Nova"/>
        </w:rPr>
        <w:t xml:space="preserve">of regulation </w:t>
      </w:r>
      <w:r w:rsidR="00B650EB" w:rsidRPr="0017697D">
        <w:rPr>
          <w:rFonts w:ascii="Proxima Nova" w:hAnsi="Proxima Nova"/>
        </w:rPr>
        <w:t xml:space="preserve">is co-designed </w:t>
      </w:r>
      <w:r w:rsidR="002A491D">
        <w:rPr>
          <w:rFonts w:ascii="Proxima Nova" w:hAnsi="Proxima Nova"/>
        </w:rPr>
        <w:t xml:space="preserve">and co-produced </w:t>
      </w:r>
      <w:r w:rsidR="00B650EB" w:rsidRPr="0017697D">
        <w:rPr>
          <w:rFonts w:ascii="Proxima Nova" w:hAnsi="Proxima Nova"/>
        </w:rPr>
        <w:t xml:space="preserve">with people with disabilities. Fundamentally, the reforms must ensure that the rights of people with disabilities - </w:t>
      </w:r>
      <w:proofErr w:type="gramStart"/>
      <w:r w:rsidR="00B650EB" w:rsidRPr="0017697D">
        <w:rPr>
          <w:rFonts w:ascii="Proxima Nova" w:hAnsi="Proxima Nova"/>
        </w:rPr>
        <w:t>to choice</w:t>
      </w:r>
      <w:proofErr w:type="gramEnd"/>
      <w:r w:rsidR="00B650EB" w:rsidRPr="0017697D">
        <w:rPr>
          <w:rFonts w:ascii="Proxima Nova" w:hAnsi="Proxima Nova"/>
        </w:rPr>
        <w:t xml:space="preserve"> and control and to safety – are upheld. </w:t>
      </w:r>
    </w:p>
    <w:p w14:paraId="5831FC6A" w14:textId="1C50338A" w:rsidR="0029716A" w:rsidRPr="0017697D" w:rsidRDefault="00B40AE8" w:rsidP="0029716A">
      <w:pPr>
        <w:rPr>
          <w:rFonts w:ascii="Proxima Nova" w:hAnsi="Proxima Nova"/>
        </w:rPr>
      </w:pPr>
      <w:r w:rsidRPr="0017697D">
        <w:rPr>
          <w:rFonts w:ascii="Proxima Nova" w:hAnsi="Proxima Nova"/>
        </w:rPr>
        <w:t xml:space="preserve">The development of the detailed implementation of </w:t>
      </w:r>
      <w:r w:rsidR="00B650EB" w:rsidRPr="0017697D">
        <w:rPr>
          <w:rFonts w:ascii="Proxima Nova" w:hAnsi="Proxima Nova"/>
        </w:rPr>
        <w:t xml:space="preserve">any new </w:t>
      </w:r>
      <w:r w:rsidRPr="0017697D">
        <w:rPr>
          <w:rFonts w:ascii="Proxima Nova" w:hAnsi="Proxima Nova"/>
        </w:rPr>
        <w:t xml:space="preserve">model </w:t>
      </w:r>
      <w:r w:rsidR="00B650EB" w:rsidRPr="0017697D">
        <w:rPr>
          <w:rFonts w:ascii="Proxima Nova" w:hAnsi="Proxima Nova"/>
        </w:rPr>
        <w:t>must</w:t>
      </w:r>
      <w:r w:rsidRPr="0017697D">
        <w:rPr>
          <w:rFonts w:ascii="Proxima Nova" w:hAnsi="Proxima Nova"/>
        </w:rPr>
        <w:t xml:space="preserve"> be co-designed</w:t>
      </w:r>
      <w:r w:rsidR="002A491D">
        <w:rPr>
          <w:rFonts w:ascii="Proxima Nova" w:hAnsi="Proxima Nova"/>
        </w:rPr>
        <w:t xml:space="preserve"> and co-produced</w:t>
      </w:r>
      <w:r w:rsidRPr="0017697D">
        <w:rPr>
          <w:rFonts w:ascii="Proxima Nova" w:hAnsi="Proxima Nova"/>
        </w:rPr>
        <w:t xml:space="preserve"> with people with disabilit</w:t>
      </w:r>
      <w:r w:rsidR="00B650EB" w:rsidRPr="0017697D">
        <w:rPr>
          <w:rFonts w:ascii="Proxima Nova" w:hAnsi="Proxima Nova"/>
        </w:rPr>
        <w:t xml:space="preserve">ies, in </w:t>
      </w:r>
      <w:proofErr w:type="gramStart"/>
      <w:r w:rsidR="00B650EB" w:rsidRPr="0017697D">
        <w:rPr>
          <w:rFonts w:ascii="Proxima Nova" w:hAnsi="Proxima Nova"/>
        </w:rPr>
        <w:t>all of</w:t>
      </w:r>
      <w:proofErr w:type="gramEnd"/>
      <w:r w:rsidR="00B650EB" w:rsidRPr="0017697D">
        <w:rPr>
          <w:rFonts w:ascii="Proxima Nova" w:hAnsi="Proxima Nova"/>
        </w:rPr>
        <w:t xml:space="preserve"> our diversity</w:t>
      </w:r>
      <w:r w:rsidRPr="0017697D">
        <w:rPr>
          <w:rFonts w:ascii="Proxima Nova" w:hAnsi="Proxima Nova"/>
        </w:rPr>
        <w:t xml:space="preserve">. </w:t>
      </w:r>
      <w:r w:rsidR="00204D57">
        <w:rPr>
          <w:rFonts w:ascii="Proxima Nova" w:hAnsi="Proxima Nova"/>
        </w:rPr>
        <w:t xml:space="preserve">It must be based firmly within a human rights approach. </w:t>
      </w:r>
      <w:r w:rsidR="0029716A" w:rsidRPr="0017697D">
        <w:rPr>
          <w:rFonts w:ascii="Proxima Nova" w:hAnsi="Proxima Nova"/>
        </w:rPr>
        <w:t xml:space="preserve">WWDA looks forward to working constructively with </w:t>
      </w:r>
      <w:r w:rsidR="00B650EB" w:rsidRPr="0017697D">
        <w:rPr>
          <w:rFonts w:ascii="Proxima Nova" w:hAnsi="Proxima Nova"/>
        </w:rPr>
        <w:t>Government</w:t>
      </w:r>
      <w:r w:rsidR="0029716A" w:rsidRPr="0017697D">
        <w:rPr>
          <w:rFonts w:ascii="Proxima Nova" w:hAnsi="Proxima Nova"/>
        </w:rPr>
        <w:t xml:space="preserve"> on the design of </w:t>
      </w:r>
      <w:r w:rsidR="00B650EB" w:rsidRPr="0017697D">
        <w:rPr>
          <w:rFonts w:ascii="Proxima Nova" w:hAnsi="Proxima Nova"/>
        </w:rPr>
        <w:t xml:space="preserve">any </w:t>
      </w:r>
      <w:r w:rsidR="0029716A" w:rsidRPr="0017697D">
        <w:rPr>
          <w:rFonts w:ascii="Proxima Nova" w:hAnsi="Proxima Nova"/>
        </w:rPr>
        <w:t xml:space="preserve">changes to the registration system. </w:t>
      </w:r>
    </w:p>
    <w:p w14:paraId="523CFDA8" w14:textId="77777777" w:rsidR="008A195F" w:rsidRDefault="008A195F" w:rsidP="00D27EC2">
      <w:pPr>
        <w:pStyle w:val="xmsonormal"/>
        <w:shd w:val="clear" w:color="auto" w:fill="FFFFFF"/>
        <w:spacing w:before="0" w:beforeAutospacing="0" w:after="0" w:afterAutospacing="0"/>
        <w:textAlignment w:val="baseline"/>
        <w:rPr>
          <w:rFonts w:ascii="Aptos" w:hAnsi="Aptos" w:cs="Segoe UI"/>
          <w:color w:val="000000"/>
        </w:rPr>
      </w:pPr>
    </w:p>
    <w:sectPr w:rsidR="008A195F">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F2F5A" w14:textId="77777777" w:rsidR="006A1DC1" w:rsidRDefault="006A1DC1" w:rsidP="003F46EA">
      <w:pPr>
        <w:spacing w:after="0" w:line="240" w:lineRule="auto"/>
      </w:pPr>
      <w:r>
        <w:separator/>
      </w:r>
    </w:p>
  </w:endnote>
  <w:endnote w:type="continuationSeparator" w:id="0">
    <w:p w14:paraId="1A0B4456" w14:textId="77777777" w:rsidR="006A1DC1" w:rsidRDefault="006A1DC1" w:rsidP="003F46EA">
      <w:pPr>
        <w:spacing w:after="0" w:line="240" w:lineRule="auto"/>
      </w:pPr>
      <w:r>
        <w:continuationSeparator/>
      </w:r>
    </w:p>
  </w:endnote>
  <w:endnote w:id="1">
    <w:p w14:paraId="411F39A8" w14:textId="77777777" w:rsidR="003F46EA" w:rsidRPr="0017697D" w:rsidRDefault="003F46EA" w:rsidP="003F46EA">
      <w:pPr>
        <w:pStyle w:val="EndnoteText"/>
        <w:rPr>
          <w:rFonts w:ascii="Proxima Nova" w:hAnsi="Proxima Nova" w:cs="Arial"/>
          <w:sz w:val="18"/>
          <w:szCs w:val="18"/>
        </w:rPr>
      </w:pPr>
      <w:r w:rsidRPr="0017697D">
        <w:rPr>
          <w:rStyle w:val="EndnoteReference"/>
          <w:rFonts w:ascii="Proxima Nova" w:hAnsi="Proxima Nova" w:cs="Arial"/>
          <w:sz w:val="18"/>
          <w:szCs w:val="18"/>
        </w:rPr>
        <w:endnoteRef/>
      </w:r>
      <w:r w:rsidRPr="0017697D">
        <w:rPr>
          <w:rFonts w:ascii="Proxima Nova" w:hAnsi="Proxima Nova" w:cs="Arial"/>
          <w:sz w:val="18"/>
          <w:szCs w:val="18"/>
        </w:rPr>
        <w:t xml:space="preserve"> </w:t>
      </w:r>
      <w:r w:rsidRPr="0017697D">
        <w:rPr>
          <w:rFonts w:ascii="Proxima Nova" w:hAnsi="Proxima Nova" w:cs="Arial"/>
          <w:color w:val="000000"/>
          <w:sz w:val="18"/>
          <w:szCs w:val="18"/>
          <w:shd w:val="clear" w:color="auto" w:fill="FFFFFF"/>
        </w:rPr>
        <w:t>Australian Bureau of Statistics. (disability-and-violence---april-2021). </w:t>
      </w:r>
      <w:r w:rsidRPr="0017697D">
        <w:rPr>
          <w:rStyle w:val="Emphasis"/>
          <w:rFonts w:ascii="Proxima Nova" w:hAnsi="Proxima Nova" w:cs="Arial"/>
          <w:color w:val="000000"/>
          <w:sz w:val="18"/>
          <w:szCs w:val="18"/>
          <w:shd w:val="clear" w:color="auto" w:fill="FFFFFF"/>
        </w:rPr>
        <w:t>Disability and Violence - In Focus: Crime and Justice Statistics</w:t>
      </w:r>
      <w:r w:rsidRPr="0017697D">
        <w:rPr>
          <w:rFonts w:ascii="Proxima Nova" w:hAnsi="Proxima Nova" w:cs="Arial"/>
          <w:color w:val="000000"/>
          <w:sz w:val="18"/>
          <w:szCs w:val="18"/>
          <w:shd w:val="clear" w:color="auto" w:fill="FFFFFF"/>
        </w:rPr>
        <w:t>. ABS. https://www.abs.gov.au/statistics/people/crime-and-justice/focus-crime-and-justice-statistics/disability-and-violence-april-2021.</w:t>
      </w:r>
    </w:p>
  </w:endnote>
  <w:endnote w:id="2">
    <w:p w14:paraId="1DB59572" w14:textId="2094A8AF" w:rsidR="003D48C2" w:rsidRPr="0017697D" w:rsidRDefault="003D48C2">
      <w:pPr>
        <w:pStyle w:val="EndnoteText"/>
        <w:rPr>
          <w:rFonts w:ascii="Proxima Nova" w:hAnsi="Proxima Nova"/>
          <w:sz w:val="18"/>
          <w:szCs w:val="18"/>
        </w:rPr>
      </w:pPr>
      <w:r w:rsidRPr="0017697D">
        <w:rPr>
          <w:rStyle w:val="EndnoteReference"/>
          <w:rFonts w:ascii="Proxima Nova" w:hAnsi="Proxima Nova"/>
          <w:sz w:val="18"/>
          <w:szCs w:val="18"/>
        </w:rPr>
        <w:endnoteRef/>
      </w:r>
      <w:r w:rsidRPr="0017697D">
        <w:rPr>
          <w:rFonts w:ascii="Proxima Nova" w:hAnsi="Proxima Nova"/>
          <w:sz w:val="18"/>
          <w:szCs w:val="18"/>
        </w:rPr>
        <w:t xml:space="preserve"> </w:t>
      </w:r>
      <w:r w:rsidR="006F5C63" w:rsidRPr="0017697D">
        <w:rPr>
          <w:rFonts w:ascii="Proxima Nova" w:hAnsi="Proxima Nova"/>
          <w:sz w:val="18"/>
          <w:szCs w:val="18"/>
        </w:rPr>
        <w:t xml:space="preserve">Women with Disabilities Victoria. (2022). </w:t>
      </w:r>
      <w:r w:rsidR="004F6676" w:rsidRPr="0017697D">
        <w:rPr>
          <w:rFonts w:ascii="Proxima Nova" w:hAnsi="Proxima Nova"/>
          <w:sz w:val="18"/>
          <w:szCs w:val="18"/>
        </w:rPr>
        <w:t xml:space="preserve">Facts on Violence against Women with Disabilities. </w:t>
      </w:r>
    </w:p>
  </w:endnote>
  <w:endnote w:id="3">
    <w:p w14:paraId="65F3BB1E" w14:textId="77777777" w:rsidR="003F46EA" w:rsidRPr="0017697D" w:rsidRDefault="003F46EA" w:rsidP="003F46EA">
      <w:pPr>
        <w:pStyle w:val="EndnoteText"/>
        <w:rPr>
          <w:rFonts w:ascii="Proxima Nova" w:hAnsi="Proxima Nova"/>
          <w:sz w:val="18"/>
          <w:szCs w:val="18"/>
        </w:rPr>
      </w:pPr>
      <w:r w:rsidRPr="0017697D">
        <w:rPr>
          <w:rStyle w:val="EndnoteReference"/>
          <w:rFonts w:ascii="Proxima Nova" w:hAnsi="Proxima Nova" w:cs="Arial"/>
          <w:sz w:val="18"/>
          <w:szCs w:val="18"/>
        </w:rPr>
        <w:endnoteRef/>
      </w:r>
      <w:r w:rsidRPr="0017697D">
        <w:rPr>
          <w:rFonts w:ascii="Proxima Nova" w:hAnsi="Proxima Nova" w:cs="Arial"/>
          <w:sz w:val="18"/>
          <w:szCs w:val="18"/>
        </w:rPr>
        <w:t xml:space="preserve"> Women With Disabilities Australia (WWDA) (2022). ‘Submission on Quality &amp; Safeguards in response to the Issues Paper of the Royal Commission into Violence, Abuse, Neglect and Exploitation of People with Disability.’ December 2022. Written by Carolyn Frohmader and Dr Linda Steele for and on behalf of Women With Disabilities Australia (WWDA): Hobart, Tasmania.</w:t>
      </w:r>
    </w:p>
  </w:endnote>
  <w:endnote w:id="4">
    <w:p w14:paraId="1B027E6C" w14:textId="77777777" w:rsidR="001C6670" w:rsidRPr="0017697D" w:rsidRDefault="001C6670" w:rsidP="001C6670">
      <w:pPr>
        <w:pStyle w:val="EndnoteText"/>
        <w:rPr>
          <w:rFonts w:ascii="Proxima Nova" w:hAnsi="Proxima Nova"/>
          <w:sz w:val="18"/>
          <w:szCs w:val="18"/>
        </w:rPr>
      </w:pPr>
      <w:r w:rsidRPr="0017697D">
        <w:rPr>
          <w:rStyle w:val="EndnoteReference"/>
          <w:rFonts w:ascii="Proxima Nova" w:hAnsi="Proxima Nova"/>
          <w:sz w:val="18"/>
          <w:szCs w:val="18"/>
        </w:rPr>
        <w:endnoteRef/>
      </w:r>
      <w:r w:rsidRPr="0017697D">
        <w:rPr>
          <w:rFonts w:ascii="Proxima Nova" w:hAnsi="Proxima Nova"/>
          <w:sz w:val="18"/>
          <w:szCs w:val="18"/>
        </w:rPr>
        <w:t xml:space="preserve"> Commonwealth of Australia (2023), Department of the Prime Minister and Cabinet. Working together to deliver the NDIS. NDIS Review: final report. Supporting Analysis. Pg 920. </w:t>
      </w:r>
    </w:p>
  </w:endnote>
  <w:endnote w:id="5">
    <w:p w14:paraId="6BEC5FAF" w14:textId="168408BE" w:rsidR="00B230D6" w:rsidRPr="0017697D" w:rsidRDefault="00B230D6">
      <w:pPr>
        <w:pStyle w:val="EndnoteText"/>
        <w:rPr>
          <w:rFonts w:ascii="Proxima Nova" w:hAnsi="Proxima Nova"/>
          <w:sz w:val="18"/>
          <w:szCs w:val="18"/>
        </w:rPr>
      </w:pPr>
      <w:r w:rsidRPr="0017697D">
        <w:rPr>
          <w:rStyle w:val="EndnoteReference"/>
          <w:rFonts w:ascii="Proxima Nova" w:hAnsi="Proxima Nova"/>
          <w:sz w:val="18"/>
          <w:szCs w:val="18"/>
        </w:rPr>
        <w:endnoteRef/>
      </w:r>
      <w:r w:rsidRPr="0017697D">
        <w:rPr>
          <w:rFonts w:ascii="Proxima Nova" w:hAnsi="Proxima Nova"/>
          <w:sz w:val="18"/>
          <w:szCs w:val="18"/>
        </w:rPr>
        <w:t xml:space="preserve"> </w:t>
      </w:r>
      <w:r w:rsidR="00263449" w:rsidRPr="0017697D">
        <w:rPr>
          <w:rFonts w:ascii="Proxima Nova" w:hAnsi="Proxima Nova"/>
          <w:sz w:val="18"/>
          <w:szCs w:val="18"/>
        </w:rPr>
        <w:t>Commonwealth of Australia (2023), Department of the Prime Minister and Cabinet. Working together to deliver the NDIS. NDIS Review: final report. Supporting Analysis</w:t>
      </w:r>
    </w:p>
  </w:endnote>
  <w:endnote w:id="6">
    <w:p w14:paraId="167EE0CA" w14:textId="5263C014" w:rsidR="00F16AE8" w:rsidRPr="0017697D" w:rsidRDefault="00F16AE8">
      <w:pPr>
        <w:pStyle w:val="EndnoteText"/>
        <w:rPr>
          <w:rFonts w:ascii="Proxima Nova" w:hAnsi="Proxima Nova"/>
          <w:sz w:val="18"/>
          <w:szCs w:val="18"/>
        </w:rPr>
      </w:pPr>
      <w:r w:rsidRPr="0017697D">
        <w:rPr>
          <w:rStyle w:val="EndnoteReference"/>
          <w:rFonts w:ascii="Proxima Nova" w:hAnsi="Proxima Nova"/>
          <w:sz w:val="18"/>
          <w:szCs w:val="18"/>
        </w:rPr>
        <w:endnoteRef/>
      </w:r>
      <w:r w:rsidRPr="0017697D">
        <w:rPr>
          <w:rFonts w:ascii="Proxima Nova" w:hAnsi="Proxima Nova"/>
          <w:sz w:val="18"/>
          <w:szCs w:val="18"/>
        </w:rPr>
        <w:t xml:space="preserve"> Yates, S., Dickinson, H., &amp; West, R. (2024). ‘I've probably risk assessed this myself’: Choice, </w:t>
      </w:r>
      <w:r w:rsidR="009F1038" w:rsidRPr="0017697D">
        <w:rPr>
          <w:rFonts w:ascii="Proxima Nova" w:hAnsi="Proxima Nova"/>
          <w:sz w:val="18"/>
          <w:szCs w:val="18"/>
        </w:rPr>
        <w:t>control,</w:t>
      </w:r>
      <w:r w:rsidRPr="0017697D">
        <w:rPr>
          <w:rFonts w:ascii="Proxima Nova" w:hAnsi="Proxima Nova"/>
          <w:sz w:val="18"/>
          <w:szCs w:val="18"/>
        </w:rPr>
        <w:t xml:space="preserve"> and participant co-regulation in a disability individualised funding scheme. Social Policy &amp; Administration, 58(1), 1–17. https://doi.org/10.1111/spol.12940</w:t>
      </w:r>
    </w:p>
  </w:endnote>
  <w:endnote w:id="7">
    <w:p w14:paraId="5AB7FF35" w14:textId="5AC71172" w:rsidR="00BE43F6" w:rsidRPr="0017697D" w:rsidRDefault="00BE43F6" w:rsidP="00BE43F6">
      <w:pPr>
        <w:pStyle w:val="EndnoteText"/>
        <w:rPr>
          <w:rFonts w:ascii="Proxima Nova" w:hAnsi="Proxima Nova"/>
          <w:sz w:val="18"/>
          <w:szCs w:val="18"/>
        </w:rPr>
      </w:pPr>
      <w:r w:rsidRPr="0017697D">
        <w:rPr>
          <w:rStyle w:val="EndnoteReference"/>
          <w:rFonts w:ascii="Proxima Nova" w:hAnsi="Proxima Nova"/>
          <w:sz w:val="18"/>
          <w:szCs w:val="18"/>
        </w:rPr>
        <w:endnoteRef/>
      </w:r>
      <w:r w:rsidRPr="0017697D">
        <w:rPr>
          <w:rFonts w:ascii="Proxima Nova" w:hAnsi="Proxima Nova"/>
          <w:sz w:val="18"/>
          <w:szCs w:val="18"/>
        </w:rPr>
        <w:t xml:space="preserve"> Disability Representative Organisations (2020). Segregation of people with disability is discrimination and must end. Position Paper. </w:t>
      </w:r>
      <w:hyperlink r:id="rId1" w:history="1">
        <w:r w:rsidRPr="0017697D">
          <w:rPr>
            <w:rStyle w:val="Hyperlink"/>
            <w:rFonts w:ascii="Proxima Nova" w:hAnsi="Proxima Nova"/>
            <w:sz w:val="18"/>
            <w:szCs w:val="18"/>
          </w:rPr>
          <w:t>https://wwda.org.au/wp-content/uploads/2020/11/SEGREGATION-OF-PEOPLE-WITH-DISABILITY-Position-Paper.pdf</w:t>
        </w:r>
      </w:hyperlink>
    </w:p>
  </w:endnote>
  <w:endnote w:id="8">
    <w:p w14:paraId="43962B27" w14:textId="59598CBB" w:rsidR="00CF77D8" w:rsidRPr="0017697D" w:rsidRDefault="00CF77D8">
      <w:pPr>
        <w:pStyle w:val="EndnoteText"/>
        <w:rPr>
          <w:rFonts w:ascii="Proxima Nova" w:hAnsi="Proxima Nova"/>
          <w:sz w:val="18"/>
          <w:szCs w:val="18"/>
        </w:rPr>
      </w:pPr>
      <w:r w:rsidRPr="0017697D">
        <w:rPr>
          <w:rStyle w:val="EndnoteReference"/>
          <w:rFonts w:ascii="Proxima Nova" w:hAnsi="Proxima Nova"/>
          <w:sz w:val="18"/>
          <w:szCs w:val="18"/>
        </w:rPr>
        <w:endnoteRef/>
      </w:r>
      <w:r w:rsidRPr="0017697D">
        <w:rPr>
          <w:rFonts w:ascii="Proxima Nova" w:hAnsi="Proxima Nova"/>
          <w:sz w:val="18"/>
          <w:szCs w:val="18"/>
        </w:rPr>
        <w:t xml:space="preserve"> NDIS Act (2013).</w:t>
      </w:r>
    </w:p>
  </w:endnote>
  <w:endnote w:id="9">
    <w:p w14:paraId="245E3D9C" w14:textId="0E5DB924" w:rsidR="008C1103" w:rsidRPr="0017697D" w:rsidRDefault="008C1103">
      <w:pPr>
        <w:pStyle w:val="EndnoteText"/>
        <w:rPr>
          <w:rFonts w:ascii="Proxima Nova" w:hAnsi="Proxima Nova"/>
          <w:sz w:val="18"/>
          <w:szCs w:val="18"/>
        </w:rPr>
      </w:pPr>
      <w:r w:rsidRPr="0017697D">
        <w:rPr>
          <w:rStyle w:val="EndnoteReference"/>
          <w:rFonts w:ascii="Proxima Nova" w:hAnsi="Proxima Nova"/>
          <w:sz w:val="18"/>
          <w:szCs w:val="18"/>
        </w:rPr>
        <w:endnoteRef/>
      </w:r>
      <w:r w:rsidRPr="0017697D">
        <w:rPr>
          <w:rFonts w:ascii="Proxima Nova" w:hAnsi="Proxima Nova"/>
          <w:sz w:val="18"/>
          <w:szCs w:val="18"/>
        </w:rPr>
        <w:t xml:space="preserve"> NDIS (2023).  Plan Management Types data December 2023. Retrieved from: </w:t>
      </w:r>
      <w:hyperlink r:id="rId2" w:history="1">
        <w:r w:rsidR="00F53067" w:rsidRPr="0017697D">
          <w:rPr>
            <w:rFonts w:ascii="Proxima Nova" w:eastAsiaTheme="minorEastAsia" w:hAnsi="Proxima Nova"/>
            <w:color w:val="0000FF"/>
            <w:kern w:val="0"/>
            <w:sz w:val="18"/>
            <w:szCs w:val="18"/>
            <w:u w:val="single"/>
            <w14:ligatures w14:val="none"/>
          </w:rPr>
          <w:t>Participant datasets | NDIS</w:t>
        </w:r>
      </w:hyperlink>
      <w:r w:rsidR="00F53067" w:rsidRPr="0017697D">
        <w:rPr>
          <w:rFonts w:ascii="Proxima Nova" w:eastAsiaTheme="minorEastAsia" w:hAnsi="Proxima Nova"/>
          <w:kern w:val="0"/>
          <w:sz w:val="18"/>
          <w:szCs w:val="18"/>
          <w14:ligatures w14:val="none"/>
        </w:rPr>
        <w:t>.</w:t>
      </w:r>
    </w:p>
  </w:endnote>
  <w:endnote w:id="10">
    <w:p w14:paraId="3D1A6807" w14:textId="3EB86D3E" w:rsidR="008806BB" w:rsidRPr="0017697D" w:rsidRDefault="008806BB">
      <w:pPr>
        <w:pStyle w:val="EndnoteText"/>
        <w:rPr>
          <w:rFonts w:ascii="Proxima Nova" w:hAnsi="Proxima Nova"/>
          <w:sz w:val="18"/>
          <w:szCs w:val="18"/>
        </w:rPr>
      </w:pPr>
      <w:r w:rsidRPr="0017697D">
        <w:rPr>
          <w:rStyle w:val="EndnoteReference"/>
          <w:rFonts w:ascii="Proxima Nova" w:hAnsi="Proxima Nova"/>
          <w:sz w:val="18"/>
          <w:szCs w:val="18"/>
        </w:rPr>
        <w:endnoteRef/>
      </w:r>
      <w:r w:rsidRPr="0017697D">
        <w:rPr>
          <w:rFonts w:ascii="Proxima Nova" w:hAnsi="Proxima Nova"/>
          <w:sz w:val="18"/>
          <w:szCs w:val="18"/>
        </w:rPr>
        <w:t xml:space="preserve"> </w:t>
      </w:r>
      <w:r w:rsidR="00FA1866" w:rsidRPr="0017697D">
        <w:rPr>
          <w:rFonts w:ascii="Proxima Nova" w:hAnsi="Proxima Nova"/>
          <w:sz w:val="18"/>
          <w:szCs w:val="18"/>
        </w:rPr>
        <w:t>Wakely L, Green E, Little A, Fisher K, Wakely K, Currie K, et al. The lived experience of receiving services as a National Disability Insurance Scheme participant in a rural area: Challenges of choice and control. Aust J Rural Health. 2023; 31: 648–658. https://doi.org/10.1111/ajr.13000</w:t>
      </w:r>
    </w:p>
  </w:endnote>
  <w:endnote w:id="11">
    <w:p w14:paraId="727BC39D" w14:textId="5705AA9C" w:rsidR="00312412" w:rsidRPr="0017697D" w:rsidRDefault="00312412">
      <w:pPr>
        <w:pStyle w:val="EndnoteText"/>
        <w:rPr>
          <w:rFonts w:ascii="Proxima Nova" w:hAnsi="Proxima Nova"/>
          <w:sz w:val="18"/>
          <w:szCs w:val="18"/>
        </w:rPr>
      </w:pPr>
      <w:r w:rsidRPr="0017697D">
        <w:rPr>
          <w:rStyle w:val="EndnoteReference"/>
          <w:rFonts w:ascii="Proxima Nova" w:hAnsi="Proxima Nova"/>
          <w:sz w:val="18"/>
          <w:szCs w:val="18"/>
        </w:rPr>
        <w:endnoteRef/>
      </w:r>
      <w:r w:rsidRPr="0017697D">
        <w:rPr>
          <w:rFonts w:ascii="Proxima Nova" w:hAnsi="Proxima Nova"/>
          <w:sz w:val="18"/>
          <w:szCs w:val="18"/>
        </w:rPr>
        <w:t xml:space="preserve"> Gemma, C., Malbon, E., &amp; Blackwell, J. (2021). Administering inequality? The National Disability Insurance Scheme and administrative burdens on individuals. Aust J Publ Admin, 80: 854–872. https://doi.org/10.1111/1467-8500.12508</w:t>
      </w:r>
    </w:p>
  </w:endnote>
  <w:endnote w:id="12">
    <w:p w14:paraId="608F3FDC" w14:textId="77777777" w:rsidR="00F71F00" w:rsidRPr="0017697D" w:rsidRDefault="00F71F00" w:rsidP="00F71F00">
      <w:pPr>
        <w:pStyle w:val="EndnoteText"/>
        <w:rPr>
          <w:rFonts w:ascii="Proxima Nova" w:hAnsi="Proxima Nova"/>
          <w:sz w:val="18"/>
          <w:szCs w:val="18"/>
        </w:rPr>
      </w:pPr>
      <w:r w:rsidRPr="0017697D">
        <w:rPr>
          <w:rStyle w:val="EndnoteReference"/>
          <w:rFonts w:ascii="Proxima Nova" w:hAnsi="Proxima Nova"/>
          <w:sz w:val="18"/>
          <w:szCs w:val="18"/>
        </w:rPr>
        <w:endnoteRef/>
      </w:r>
      <w:r w:rsidRPr="0017697D">
        <w:rPr>
          <w:rFonts w:ascii="Proxima Nova" w:hAnsi="Proxima Nova"/>
          <w:sz w:val="18"/>
          <w:szCs w:val="18"/>
        </w:rPr>
        <w:t xml:space="preserve"> Yates, S., Dickinson, H., &amp; West, R. (2024). ‘I've probably risk assessed this myself’: Choice, control and participant co-regulation in a disability individualised funding scheme. Social Policy &amp; Administration, 58(1), 1–17. https://doi.org/10.1111/spol.12940</w:t>
      </w:r>
    </w:p>
  </w:endnote>
  <w:endnote w:id="13">
    <w:p w14:paraId="1BF65595" w14:textId="07515601" w:rsidR="009072D9" w:rsidRPr="0017697D" w:rsidRDefault="009072D9">
      <w:pPr>
        <w:pStyle w:val="EndnoteText"/>
        <w:rPr>
          <w:rFonts w:ascii="Proxima Nova" w:hAnsi="Proxima Nova"/>
          <w:sz w:val="18"/>
          <w:szCs w:val="18"/>
        </w:rPr>
      </w:pPr>
      <w:r w:rsidRPr="0017697D">
        <w:rPr>
          <w:rStyle w:val="EndnoteReference"/>
          <w:rFonts w:ascii="Proxima Nova" w:hAnsi="Proxima Nova"/>
          <w:sz w:val="18"/>
          <w:szCs w:val="18"/>
        </w:rPr>
        <w:endnoteRef/>
      </w:r>
      <w:r w:rsidRPr="0017697D">
        <w:rPr>
          <w:rFonts w:ascii="Proxima Nova" w:hAnsi="Proxima Nova"/>
          <w:sz w:val="18"/>
          <w:szCs w:val="18"/>
        </w:rPr>
        <w:t xml:space="preserve"> </w:t>
      </w:r>
      <w:r w:rsidR="0092387E" w:rsidRPr="0017697D">
        <w:rPr>
          <w:rFonts w:ascii="Proxima Nova" w:hAnsi="Proxima Nova"/>
          <w:sz w:val="18"/>
          <w:szCs w:val="18"/>
        </w:rPr>
        <w:t>Yates, S., Dickinson, H., &amp; West, R. (2024). ‘I've probably risk assessed this myself’: Choice, control and participant co-regulation in a disability individualised funding scheme. Social Policy &amp; Administration, 58(1), 1–17. https://doi.org/10.1111/spol.12940</w:t>
      </w:r>
    </w:p>
  </w:endnote>
  <w:endnote w:id="14">
    <w:p w14:paraId="4047C148" w14:textId="215B7F46" w:rsidR="0069423E" w:rsidRPr="0017697D" w:rsidRDefault="0069423E">
      <w:pPr>
        <w:pStyle w:val="EndnoteText"/>
        <w:rPr>
          <w:rFonts w:ascii="Proxima Nova" w:hAnsi="Proxima Nova"/>
          <w:sz w:val="18"/>
          <w:szCs w:val="18"/>
        </w:rPr>
      </w:pPr>
      <w:r w:rsidRPr="0017697D">
        <w:rPr>
          <w:rStyle w:val="EndnoteReference"/>
          <w:rFonts w:ascii="Proxima Nova" w:hAnsi="Proxima Nova"/>
          <w:sz w:val="18"/>
          <w:szCs w:val="18"/>
        </w:rPr>
        <w:endnoteRef/>
      </w:r>
      <w:r w:rsidRPr="0017697D">
        <w:rPr>
          <w:rFonts w:ascii="Proxima Nova" w:hAnsi="Proxima Nova"/>
          <w:sz w:val="18"/>
          <w:szCs w:val="18"/>
        </w:rPr>
        <w:t xml:space="preserve"> Commonwealth of Australia (2023), Department of the Prime Minister and Cabinet. Working together to deliver the NDIS. NDIS Review: final report. Supporting Analysis. Pg 972.</w:t>
      </w:r>
    </w:p>
  </w:endnote>
  <w:endnote w:id="15">
    <w:p w14:paraId="21662437" w14:textId="77777777" w:rsidR="00615619" w:rsidRPr="00200E87" w:rsidRDefault="00615619" w:rsidP="00615619">
      <w:pPr>
        <w:pStyle w:val="EndnoteText"/>
        <w:rPr>
          <w:rFonts w:ascii="Proxima Nova" w:hAnsi="Proxima Nova"/>
          <w:sz w:val="18"/>
          <w:szCs w:val="18"/>
        </w:rPr>
      </w:pPr>
      <w:r w:rsidRPr="0017697D">
        <w:rPr>
          <w:rStyle w:val="EndnoteReference"/>
          <w:rFonts w:ascii="Proxima Nova" w:hAnsi="Proxima Nova"/>
          <w:sz w:val="18"/>
          <w:szCs w:val="18"/>
        </w:rPr>
        <w:endnoteRef/>
      </w:r>
      <w:r w:rsidRPr="0017697D">
        <w:rPr>
          <w:rFonts w:ascii="Proxima Nova" w:hAnsi="Proxima Nova"/>
          <w:sz w:val="18"/>
          <w:szCs w:val="18"/>
        </w:rPr>
        <w:t xml:space="preserve"> </w:t>
      </w:r>
      <w:r w:rsidRPr="00200E87">
        <w:rPr>
          <w:rFonts w:ascii="Proxima Nova" w:hAnsi="Proxima Nova" w:cs="Arial"/>
          <w:color w:val="222222"/>
          <w:sz w:val="18"/>
          <w:szCs w:val="18"/>
          <w:shd w:val="clear" w:color="auto" w:fill="FFFFFF"/>
        </w:rPr>
        <w:t>Gooding, P. M., Anderson, J., &amp; McVilly, K. (2017). Disability and Social Inclusion “Down Under”: A Systematic Literature Review.</w:t>
      </w:r>
    </w:p>
  </w:endnote>
  <w:endnote w:id="16">
    <w:p w14:paraId="134A323A" w14:textId="3B1E356B" w:rsidR="00200E87" w:rsidRPr="00A07F46" w:rsidRDefault="00200E87">
      <w:pPr>
        <w:pStyle w:val="EndnoteText"/>
        <w:rPr>
          <w:rFonts w:ascii="Proxima Nova" w:hAnsi="Proxima Nova"/>
          <w:sz w:val="18"/>
          <w:szCs w:val="18"/>
        </w:rPr>
      </w:pPr>
      <w:r w:rsidRPr="00A07F46">
        <w:rPr>
          <w:rStyle w:val="EndnoteReference"/>
          <w:rFonts w:ascii="Proxima Nova" w:hAnsi="Proxima Nova"/>
          <w:sz w:val="18"/>
          <w:szCs w:val="18"/>
        </w:rPr>
        <w:endnoteRef/>
      </w:r>
      <w:r w:rsidRPr="00A07F46">
        <w:rPr>
          <w:rFonts w:ascii="Proxima Nova" w:hAnsi="Proxima Nova"/>
          <w:sz w:val="18"/>
          <w:szCs w:val="18"/>
        </w:rPr>
        <w:t xml:space="preserve"> Queenslanders with Disability Network (QDN), "Peer Support Groups," QDN, accessed April 27, 2024, </w:t>
      </w:r>
      <w:hyperlink r:id="rId3" w:tooltip="https://qdn.org.au/peer-support-groups/" w:history="1">
        <w:r w:rsidRPr="00A07F46">
          <w:rPr>
            <w:rStyle w:val="Hyperlink"/>
            <w:rFonts w:ascii="Proxima Nova" w:hAnsi="Proxima Nova"/>
            <w:sz w:val="18"/>
            <w:szCs w:val="18"/>
          </w:rPr>
          <w:t>https://qdn.org.au/peer-support-groups/</w:t>
        </w:r>
      </w:hyperlink>
      <w:r w:rsidRPr="00A07F46">
        <w:rPr>
          <w:rFonts w:ascii="Proxima Nova" w:hAnsi="Proxima Nova"/>
          <w:sz w:val="18"/>
          <w:szCs w:val="18"/>
        </w:rPr>
        <w:t>.</w:t>
      </w:r>
    </w:p>
  </w:endnote>
  <w:endnote w:id="17">
    <w:p w14:paraId="172D70A8" w14:textId="1115C1D4" w:rsidR="00AB30EC" w:rsidRPr="0017697D" w:rsidRDefault="00AB30EC">
      <w:pPr>
        <w:pStyle w:val="EndnoteText"/>
        <w:rPr>
          <w:rFonts w:ascii="Proxima Nova" w:hAnsi="Proxima Nova"/>
          <w:sz w:val="18"/>
          <w:szCs w:val="18"/>
        </w:rPr>
      </w:pPr>
      <w:r w:rsidRPr="00200E87">
        <w:rPr>
          <w:rStyle w:val="EndnoteReference"/>
          <w:rFonts w:ascii="Proxima Nova" w:hAnsi="Proxima Nova"/>
          <w:sz w:val="18"/>
          <w:szCs w:val="18"/>
        </w:rPr>
        <w:endnoteRef/>
      </w:r>
      <w:r w:rsidRPr="00200E87">
        <w:rPr>
          <w:rFonts w:ascii="Proxima Nova" w:hAnsi="Proxima Nova"/>
          <w:sz w:val="18"/>
          <w:szCs w:val="18"/>
        </w:rPr>
        <w:t xml:space="preserve"> Wakely L, Green E, Little A, Fisher K, Wakely K, Currie K, et al</w:t>
      </w:r>
      <w:r w:rsidRPr="0017697D">
        <w:rPr>
          <w:rFonts w:ascii="Proxima Nova" w:hAnsi="Proxima Nova"/>
          <w:sz w:val="18"/>
          <w:szCs w:val="18"/>
        </w:rPr>
        <w:t>. The lived experience of receiving services as a National Disability Insurance Scheme participant in a rural area: Challenges of choice and control. Aust J Rural Health. 2023; 31: 648–658. https://doi.org/10.1111/ajr.13000</w:t>
      </w:r>
    </w:p>
  </w:endnote>
  <w:endnote w:id="18">
    <w:p w14:paraId="1600AECB" w14:textId="045100BE" w:rsidR="00D52556" w:rsidRDefault="003056FD" w:rsidP="00D52556">
      <w:pPr>
        <w:pStyle w:val="EndnoteText"/>
      </w:pPr>
      <w:r w:rsidRPr="0017697D">
        <w:rPr>
          <w:rStyle w:val="EndnoteReference"/>
          <w:rFonts w:ascii="Proxima Nova" w:hAnsi="Proxima Nova"/>
          <w:sz w:val="18"/>
          <w:szCs w:val="18"/>
        </w:rPr>
        <w:endnoteRef/>
      </w:r>
      <w:r w:rsidRPr="0017697D">
        <w:rPr>
          <w:rFonts w:ascii="Proxima Nova" w:hAnsi="Proxima Nova"/>
          <w:sz w:val="18"/>
          <w:szCs w:val="18"/>
        </w:rPr>
        <w:t xml:space="preserve"> </w:t>
      </w:r>
      <w:r w:rsidR="00366114" w:rsidRPr="0017697D">
        <w:rPr>
          <w:rFonts w:ascii="Proxima Nova" w:hAnsi="Proxima Nova"/>
          <w:sz w:val="18"/>
          <w:szCs w:val="18"/>
        </w:rPr>
        <w:t xml:space="preserve">Green, C., Malbon, E., &amp; Carey, G. (2023). Information provision by non-government actors in the Australian National Disability Insurance Scheme: A key market stewardship function in social care quasi-markets. Australian Journal of Public Administration, 82, 507–528. </w:t>
      </w:r>
      <w:hyperlink r:id="rId4" w:history="1">
        <w:r w:rsidR="00D52556" w:rsidRPr="0017697D">
          <w:rPr>
            <w:rStyle w:val="Hyperlink"/>
            <w:rFonts w:ascii="Proxima Nova" w:hAnsi="Proxima Nova"/>
            <w:sz w:val="18"/>
            <w:szCs w:val="18"/>
          </w:rPr>
          <w:t>https://doi.org/10.1111/1467-8500.12606</w:t>
        </w:r>
      </w:hyperlink>
      <w:r w:rsidR="00A07F46">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20B0604020202020204"/>
    <w:charset w:val="00"/>
    <w:family w:val="auto"/>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A02F5" w14:textId="77777777" w:rsidR="006A1DC1" w:rsidRDefault="006A1DC1" w:rsidP="003F46EA">
      <w:pPr>
        <w:spacing w:after="0" w:line="240" w:lineRule="auto"/>
      </w:pPr>
      <w:r>
        <w:separator/>
      </w:r>
    </w:p>
  </w:footnote>
  <w:footnote w:type="continuationSeparator" w:id="0">
    <w:p w14:paraId="6B4F10FE" w14:textId="77777777" w:rsidR="006A1DC1" w:rsidRDefault="006A1DC1" w:rsidP="003F4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562F"/>
    <w:multiLevelType w:val="multilevel"/>
    <w:tmpl w:val="4764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D5E28"/>
    <w:multiLevelType w:val="multilevel"/>
    <w:tmpl w:val="F256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46FFF"/>
    <w:multiLevelType w:val="multilevel"/>
    <w:tmpl w:val="C192B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B7282C"/>
    <w:multiLevelType w:val="multilevel"/>
    <w:tmpl w:val="D7E61A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7324B"/>
    <w:multiLevelType w:val="hybridMultilevel"/>
    <w:tmpl w:val="5CBE4D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3056FA"/>
    <w:multiLevelType w:val="hybridMultilevel"/>
    <w:tmpl w:val="935C94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FD6C5E"/>
    <w:multiLevelType w:val="hybridMultilevel"/>
    <w:tmpl w:val="2BC81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C7539C"/>
    <w:multiLevelType w:val="hybridMultilevel"/>
    <w:tmpl w:val="9C722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D1AF4"/>
    <w:multiLevelType w:val="hybridMultilevel"/>
    <w:tmpl w:val="57E20E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073B13"/>
    <w:multiLevelType w:val="hybridMultilevel"/>
    <w:tmpl w:val="3418C9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6E0D99"/>
    <w:multiLevelType w:val="hybridMultilevel"/>
    <w:tmpl w:val="9A36A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794DBA"/>
    <w:multiLevelType w:val="hybridMultilevel"/>
    <w:tmpl w:val="5F943A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34DE76DF"/>
    <w:multiLevelType w:val="multilevel"/>
    <w:tmpl w:val="32B48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F017A3"/>
    <w:multiLevelType w:val="hybridMultilevel"/>
    <w:tmpl w:val="14765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620927"/>
    <w:multiLevelType w:val="hybridMultilevel"/>
    <w:tmpl w:val="87347A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CD180B"/>
    <w:multiLevelType w:val="hybridMultilevel"/>
    <w:tmpl w:val="39481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C53439"/>
    <w:multiLevelType w:val="multilevel"/>
    <w:tmpl w:val="4C9C9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776476"/>
    <w:multiLevelType w:val="hybridMultilevel"/>
    <w:tmpl w:val="99BC2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A00E7B"/>
    <w:multiLevelType w:val="multilevel"/>
    <w:tmpl w:val="4CFA9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3D5E72"/>
    <w:multiLevelType w:val="hybridMultilevel"/>
    <w:tmpl w:val="87347A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A351F8"/>
    <w:multiLevelType w:val="multilevel"/>
    <w:tmpl w:val="964C5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35709C"/>
    <w:multiLevelType w:val="multilevel"/>
    <w:tmpl w:val="D18ED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8A0C5F"/>
    <w:multiLevelType w:val="multilevel"/>
    <w:tmpl w:val="84B0B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E73EE2"/>
    <w:multiLevelType w:val="hybridMultilevel"/>
    <w:tmpl w:val="3AE6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4F81C0B"/>
    <w:multiLevelType w:val="hybridMultilevel"/>
    <w:tmpl w:val="2A8EF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F61CA8"/>
    <w:multiLevelType w:val="hybridMultilevel"/>
    <w:tmpl w:val="2A3EF5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776E07"/>
    <w:multiLevelType w:val="hybridMultilevel"/>
    <w:tmpl w:val="87347A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F9D6EBC"/>
    <w:multiLevelType w:val="hybridMultilevel"/>
    <w:tmpl w:val="8AF8E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16409334">
    <w:abstractNumId w:val="27"/>
  </w:num>
  <w:num w:numId="2" w16cid:durableId="1445802544">
    <w:abstractNumId w:val="8"/>
  </w:num>
  <w:num w:numId="3" w16cid:durableId="1765881034">
    <w:abstractNumId w:val="20"/>
  </w:num>
  <w:num w:numId="4" w16cid:durableId="68313164">
    <w:abstractNumId w:val="12"/>
  </w:num>
  <w:num w:numId="5" w16cid:durableId="148904902">
    <w:abstractNumId w:val="22"/>
  </w:num>
  <w:num w:numId="6" w16cid:durableId="1183938391">
    <w:abstractNumId w:val="21"/>
  </w:num>
  <w:num w:numId="7" w16cid:durableId="191236737">
    <w:abstractNumId w:val="2"/>
  </w:num>
  <w:num w:numId="8" w16cid:durableId="1583371448">
    <w:abstractNumId w:val="18"/>
  </w:num>
  <w:num w:numId="9" w16cid:durableId="1512599066">
    <w:abstractNumId w:val="0"/>
  </w:num>
  <w:num w:numId="10" w16cid:durableId="1497763815">
    <w:abstractNumId w:val="13"/>
  </w:num>
  <w:num w:numId="11" w16cid:durableId="701903085">
    <w:abstractNumId w:val="4"/>
  </w:num>
  <w:num w:numId="12" w16cid:durableId="632832466">
    <w:abstractNumId w:val="19"/>
  </w:num>
  <w:num w:numId="13" w16cid:durableId="850069952">
    <w:abstractNumId w:val="10"/>
  </w:num>
  <w:num w:numId="14" w16cid:durableId="769080369">
    <w:abstractNumId w:val="23"/>
  </w:num>
  <w:num w:numId="15" w16cid:durableId="1830635283">
    <w:abstractNumId w:val="5"/>
  </w:num>
  <w:num w:numId="16" w16cid:durableId="555505824">
    <w:abstractNumId w:val="9"/>
  </w:num>
  <w:num w:numId="17" w16cid:durableId="1673097049">
    <w:abstractNumId w:val="25"/>
  </w:num>
  <w:num w:numId="18" w16cid:durableId="1451777002">
    <w:abstractNumId w:val="26"/>
  </w:num>
  <w:num w:numId="19" w16cid:durableId="1965967312">
    <w:abstractNumId w:val="11"/>
  </w:num>
  <w:num w:numId="20" w16cid:durableId="1958415734">
    <w:abstractNumId w:val="7"/>
  </w:num>
  <w:num w:numId="21" w16cid:durableId="486241435">
    <w:abstractNumId w:val="15"/>
  </w:num>
  <w:num w:numId="22" w16cid:durableId="803081187">
    <w:abstractNumId w:val="17"/>
  </w:num>
  <w:num w:numId="23" w16cid:durableId="1213082722">
    <w:abstractNumId w:val="16"/>
  </w:num>
  <w:num w:numId="24" w16cid:durableId="1092625692">
    <w:abstractNumId w:val="1"/>
  </w:num>
  <w:num w:numId="25" w16cid:durableId="980310702">
    <w:abstractNumId w:val="3"/>
  </w:num>
  <w:num w:numId="26" w16cid:durableId="1455635232">
    <w:abstractNumId w:val="14"/>
  </w:num>
  <w:num w:numId="27" w16cid:durableId="395516101">
    <w:abstractNumId w:val="24"/>
  </w:num>
  <w:num w:numId="28" w16cid:durableId="499849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F7"/>
    <w:rsid w:val="0000483E"/>
    <w:rsid w:val="00022694"/>
    <w:rsid w:val="00027A91"/>
    <w:rsid w:val="000364D8"/>
    <w:rsid w:val="000539F7"/>
    <w:rsid w:val="00063FD6"/>
    <w:rsid w:val="00067949"/>
    <w:rsid w:val="00070149"/>
    <w:rsid w:val="00073DB3"/>
    <w:rsid w:val="00076B47"/>
    <w:rsid w:val="000779C2"/>
    <w:rsid w:val="00086997"/>
    <w:rsid w:val="00087B27"/>
    <w:rsid w:val="000B02D3"/>
    <w:rsid w:val="000B20B1"/>
    <w:rsid w:val="000B3106"/>
    <w:rsid w:val="000B3904"/>
    <w:rsid w:val="000B6DE9"/>
    <w:rsid w:val="000B79C5"/>
    <w:rsid w:val="000C0D95"/>
    <w:rsid w:val="000C49C2"/>
    <w:rsid w:val="000D3438"/>
    <w:rsid w:val="000E4E39"/>
    <w:rsid w:val="000E54FA"/>
    <w:rsid w:val="000E5756"/>
    <w:rsid w:val="000F1373"/>
    <w:rsid w:val="000F198F"/>
    <w:rsid w:val="000F67D6"/>
    <w:rsid w:val="000F7B68"/>
    <w:rsid w:val="00102079"/>
    <w:rsid w:val="001021B2"/>
    <w:rsid w:val="001027A6"/>
    <w:rsid w:val="00103E34"/>
    <w:rsid w:val="001071AD"/>
    <w:rsid w:val="001148BA"/>
    <w:rsid w:val="00121567"/>
    <w:rsid w:val="00135020"/>
    <w:rsid w:val="001455B8"/>
    <w:rsid w:val="00147FBA"/>
    <w:rsid w:val="001616FD"/>
    <w:rsid w:val="001638A6"/>
    <w:rsid w:val="001707F0"/>
    <w:rsid w:val="00172318"/>
    <w:rsid w:val="00172509"/>
    <w:rsid w:val="0017697D"/>
    <w:rsid w:val="001806B2"/>
    <w:rsid w:val="00182CB7"/>
    <w:rsid w:val="0018590B"/>
    <w:rsid w:val="0018686E"/>
    <w:rsid w:val="0018784E"/>
    <w:rsid w:val="00187DC4"/>
    <w:rsid w:val="00196090"/>
    <w:rsid w:val="001A31C8"/>
    <w:rsid w:val="001A5F4A"/>
    <w:rsid w:val="001B118D"/>
    <w:rsid w:val="001B57E7"/>
    <w:rsid w:val="001B5848"/>
    <w:rsid w:val="001B5899"/>
    <w:rsid w:val="001B63B5"/>
    <w:rsid w:val="001B6C03"/>
    <w:rsid w:val="001C12C8"/>
    <w:rsid w:val="001C6670"/>
    <w:rsid w:val="001D0188"/>
    <w:rsid w:val="001D1410"/>
    <w:rsid w:val="001D50A3"/>
    <w:rsid w:val="001D5369"/>
    <w:rsid w:val="001E07FE"/>
    <w:rsid w:val="001E1E76"/>
    <w:rsid w:val="001E2B92"/>
    <w:rsid w:val="001E64ED"/>
    <w:rsid w:val="001F22A1"/>
    <w:rsid w:val="001F3D90"/>
    <w:rsid w:val="001F4BB4"/>
    <w:rsid w:val="00200E87"/>
    <w:rsid w:val="0020161A"/>
    <w:rsid w:val="00201A35"/>
    <w:rsid w:val="00202B91"/>
    <w:rsid w:val="00204D57"/>
    <w:rsid w:val="00205AEE"/>
    <w:rsid w:val="00206778"/>
    <w:rsid w:val="0020720B"/>
    <w:rsid w:val="00207EDA"/>
    <w:rsid w:val="00217E4A"/>
    <w:rsid w:val="00220ABA"/>
    <w:rsid w:val="00220B21"/>
    <w:rsid w:val="00225D4D"/>
    <w:rsid w:val="002309C4"/>
    <w:rsid w:val="00231073"/>
    <w:rsid w:val="00231685"/>
    <w:rsid w:val="00232837"/>
    <w:rsid w:val="002341C3"/>
    <w:rsid w:val="002350BA"/>
    <w:rsid w:val="00240295"/>
    <w:rsid w:val="00243A8C"/>
    <w:rsid w:val="0024644A"/>
    <w:rsid w:val="0025200B"/>
    <w:rsid w:val="00254438"/>
    <w:rsid w:val="002572DB"/>
    <w:rsid w:val="00263449"/>
    <w:rsid w:val="0026684F"/>
    <w:rsid w:val="002724C4"/>
    <w:rsid w:val="00272AEC"/>
    <w:rsid w:val="00273EA2"/>
    <w:rsid w:val="00275911"/>
    <w:rsid w:val="00276794"/>
    <w:rsid w:val="00286608"/>
    <w:rsid w:val="00286649"/>
    <w:rsid w:val="0029716A"/>
    <w:rsid w:val="002A491D"/>
    <w:rsid w:val="002A6DA0"/>
    <w:rsid w:val="002A7A36"/>
    <w:rsid w:val="002B008E"/>
    <w:rsid w:val="002B0801"/>
    <w:rsid w:val="002B0F05"/>
    <w:rsid w:val="002B1399"/>
    <w:rsid w:val="002B376E"/>
    <w:rsid w:val="002B3B7C"/>
    <w:rsid w:val="002B4115"/>
    <w:rsid w:val="002B4E2B"/>
    <w:rsid w:val="002B5266"/>
    <w:rsid w:val="002C312C"/>
    <w:rsid w:val="002D0EA5"/>
    <w:rsid w:val="002D36F3"/>
    <w:rsid w:val="002D3A34"/>
    <w:rsid w:val="002E12CB"/>
    <w:rsid w:val="002E12F7"/>
    <w:rsid w:val="002E38F0"/>
    <w:rsid w:val="002E3DCF"/>
    <w:rsid w:val="002F28CE"/>
    <w:rsid w:val="002F33A0"/>
    <w:rsid w:val="002F4204"/>
    <w:rsid w:val="002F6FF8"/>
    <w:rsid w:val="003012EB"/>
    <w:rsid w:val="00304106"/>
    <w:rsid w:val="00304E4D"/>
    <w:rsid w:val="003056FD"/>
    <w:rsid w:val="00307C2F"/>
    <w:rsid w:val="00312412"/>
    <w:rsid w:val="00313D9D"/>
    <w:rsid w:val="00316B98"/>
    <w:rsid w:val="0032107C"/>
    <w:rsid w:val="00321A3F"/>
    <w:rsid w:val="00323506"/>
    <w:rsid w:val="00335F61"/>
    <w:rsid w:val="00336622"/>
    <w:rsid w:val="00342927"/>
    <w:rsid w:val="00354B3E"/>
    <w:rsid w:val="00356231"/>
    <w:rsid w:val="003602D0"/>
    <w:rsid w:val="003615F8"/>
    <w:rsid w:val="003627B7"/>
    <w:rsid w:val="00366114"/>
    <w:rsid w:val="00370D36"/>
    <w:rsid w:val="00374E55"/>
    <w:rsid w:val="00375FE5"/>
    <w:rsid w:val="0037735E"/>
    <w:rsid w:val="00380F41"/>
    <w:rsid w:val="00382E84"/>
    <w:rsid w:val="0038588F"/>
    <w:rsid w:val="00386C06"/>
    <w:rsid w:val="00392546"/>
    <w:rsid w:val="0039551F"/>
    <w:rsid w:val="00396EA2"/>
    <w:rsid w:val="003A2FC4"/>
    <w:rsid w:val="003A508D"/>
    <w:rsid w:val="003B4263"/>
    <w:rsid w:val="003B51B4"/>
    <w:rsid w:val="003D48C2"/>
    <w:rsid w:val="003F1C06"/>
    <w:rsid w:val="003F46EA"/>
    <w:rsid w:val="003F5276"/>
    <w:rsid w:val="003F6097"/>
    <w:rsid w:val="00404D82"/>
    <w:rsid w:val="00406842"/>
    <w:rsid w:val="00407927"/>
    <w:rsid w:val="00411F97"/>
    <w:rsid w:val="00413053"/>
    <w:rsid w:val="004202FF"/>
    <w:rsid w:val="00422909"/>
    <w:rsid w:val="0042437A"/>
    <w:rsid w:val="00430F40"/>
    <w:rsid w:val="0043313D"/>
    <w:rsid w:val="0043324D"/>
    <w:rsid w:val="00433BB4"/>
    <w:rsid w:val="0043426C"/>
    <w:rsid w:val="00441EDA"/>
    <w:rsid w:val="00443584"/>
    <w:rsid w:val="004458D5"/>
    <w:rsid w:val="00456C92"/>
    <w:rsid w:val="00457920"/>
    <w:rsid w:val="00470715"/>
    <w:rsid w:val="00471656"/>
    <w:rsid w:val="0047413B"/>
    <w:rsid w:val="00474A9D"/>
    <w:rsid w:val="00475D24"/>
    <w:rsid w:val="00484C7D"/>
    <w:rsid w:val="004936DA"/>
    <w:rsid w:val="004A65DF"/>
    <w:rsid w:val="004B2B67"/>
    <w:rsid w:val="004C22A4"/>
    <w:rsid w:val="004D1C92"/>
    <w:rsid w:val="004D6CE3"/>
    <w:rsid w:val="004E3E40"/>
    <w:rsid w:val="004E693B"/>
    <w:rsid w:val="004F02A2"/>
    <w:rsid w:val="004F05BD"/>
    <w:rsid w:val="004F1B6C"/>
    <w:rsid w:val="004F6676"/>
    <w:rsid w:val="004F757B"/>
    <w:rsid w:val="005024D8"/>
    <w:rsid w:val="00503733"/>
    <w:rsid w:val="00503EC1"/>
    <w:rsid w:val="00507D3F"/>
    <w:rsid w:val="0051375F"/>
    <w:rsid w:val="00516613"/>
    <w:rsid w:val="00525B7B"/>
    <w:rsid w:val="00527182"/>
    <w:rsid w:val="005315AF"/>
    <w:rsid w:val="00534038"/>
    <w:rsid w:val="00534C1E"/>
    <w:rsid w:val="005353E3"/>
    <w:rsid w:val="00542D01"/>
    <w:rsid w:val="00551B6A"/>
    <w:rsid w:val="00552376"/>
    <w:rsid w:val="00553ADE"/>
    <w:rsid w:val="00560CAD"/>
    <w:rsid w:val="00561318"/>
    <w:rsid w:val="005619D9"/>
    <w:rsid w:val="00563A49"/>
    <w:rsid w:val="005673D5"/>
    <w:rsid w:val="005712C7"/>
    <w:rsid w:val="00576CB0"/>
    <w:rsid w:val="005824BA"/>
    <w:rsid w:val="00590835"/>
    <w:rsid w:val="005A1D29"/>
    <w:rsid w:val="005A2E39"/>
    <w:rsid w:val="005A310A"/>
    <w:rsid w:val="005A5FDE"/>
    <w:rsid w:val="005B34DF"/>
    <w:rsid w:val="005B4E32"/>
    <w:rsid w:val="005B4E93"/>
    <w:rsid w:val="005B52BB"/>
    <w:rsid w:val="005C13C5"/>
    <w:rsid w:val="005C19AF"/>
    <w:rsid w:val="005C2D84"/>
    <w:rsid w:val="005C77C5"/>
    <w:rsid w:val="005D0AAF"/>
    <w:rsid w:val="005D3C5E"/>
    <w:rsid w:val="005E4467"/>
    <w:rsid w:val="005E4768"/>
    <w:rsid w:val="005E7477"/>
    <w:rsid w:val="005F1225"/>
    <w:rsid w:val="005F1327"/>
    <w:rsid w:val="005F3AC1"/>
    <w:rsid w:val="005F7485"/>
    <w:rsid w:val="005F7EB3"/>
    <w:rsid w:val="006040C3"/>
    <w:rsid w:val="006049F5"/>
    <w:rsid w:val="00607ED1"/>
    <w:rsid w:val="00610AF0"/>
    <w:rsid w:val="00614C4C"/>
    <w:rsid w:val="00615619"/>
    <w:rsid w:val="00615935"/>
    <w:rsid w:val="006159DA"/>
    <w:rsid w:val="006202FB"/>
    <w:rsid w:val="00620424"/>
    <w:rsid w:val="006262D4"/>
    <w:rsid w:val="0062715E"/>
    <w:rsid w:val="00627FF4"/>
    <w:rsid w:val="00630361"/>
    <w:rsid w:val="006400D7"/>
    <w:rsid w:val="0064082C"/>
    <w:rsid w:val="00645832"/>
    <w:rsid w:val="00652934"/>
    <w:rsid w:val="00662490"/>
    <w:rsid w:val="00662931"/>
    <w:rsid w:val="00664349"/>
    <w:rsid w:val="00664575"/>
    <w:rsid w:val="006719CF"/>
    <w:rsid w:val="00671B84"/>
    <w:rsid w:val="006748A6"/>
    <w:rsid w:val="006748AA"/>
    <w:rsid w:val="00677FCC"/>
    <w:rsid w:val="00684D1A"/>
    <w:rsid w:val="006853A1"/>
    <w:rsid w:val="0068543B"/>
    <w:rsid w:val="00687968"/>
    <w:rsid w:val="00690083"/>
    <w:rsid w:val="00690E4A"/>
    <w:rsid w:val="00691473"/>
    <w:rsid w:val="0069423E"/>
    <w:rsid w:val="006A1DC1"/>
    <w:rsid w:val="006A2BC0"/>
    <w:rsid w:val="006B07DF"/>
    <w:rsid w:val="006B0F29"/>
    <w:rsid w:val="006B367C"/>
    <w:rsid w:val="006B4293"/>
    <w:rsid w:val="006B5123"/>
    <w:rsid w:val="006B6AB1"/>
    <w:rsid w:val="006D05BD"/>
    <w:rsid w:val="006D2EFC"/>
    <w:rsid w:val="006D31AC"/>
    <w:rsid w:val="006E2E26"/>
    <w:rsid w:val="006F0CEA"/>
    <w:rsid w:val="006F29E7"/>
    <w:rsid w:val="006F4FD6"/>
    <w:rsid w:val="006F5C63"/>
    <w:rsid w:val="006F5E99"/>
    <w:rsid w:val="006F7D0E"/>
    <w:rsid w:val="007024D3"/>
    <w:rsid w:val="007065D0"/>
    <w:rsid w:val="007113F7"/>
    <w:rsid w:val="0071287A"/>
    <w:rsid w:val="0071330C"/>
    <w:rsid w:val="00721E67"/>
    <w:rsid w:val="0072322A"/>
    <w:rsid w:val="0073103A"/>
    <w:rsid w:val="007367B7"/>
    <w:rsid w:val="007375E2"/>
    <w:rsid w:val="00744BD2"/>
    <w:rsid w:val="00747998"/>
    <w:rsid w:val="00750B43"/>
    <w:rsid w:val="00753C7C"/>
    <w:rsid w:val="00756461"/>
    <w:rsid w:val="007622D6"/>
    <w:rsid w:val="00762B6D"/>
    <w:rsid w:val="00762FC5"/>
    <w:rsid w:val="00764AA9"/>
    <w:rsid w:val="0077208D"/>
    <w:rsid w:val="00782093"/>
    <w:rsid w:val="0079161C"/>
    <w:rsid w:val="00793E28"/>
    <w:rsid w:val="007948AD"/>
    <w:rsid w:val="007A1EE6"/>
    <w:rsid w:val="007A214C"/>
    <w:rsid w:val="007A5340"/>
    <w:rsid w:val="007A5362"/>
    <w:rsid w:val="007A659E"/>
    <w:rsid w:val="007A7B14"/>
    <w:rsid w:val="007B1F1D"/>
    <w:rsid w:val="007B7EEF"/>
    <w:rsid w:val="007C1924"/>
    <w:rsid w:val="007C19BD"/>
    <w:rsid w:val="007C1B02"/>
    <w:rsid w:val="007C5BE3"/>
    <w:rsid w:val="007C7157"/>
    <w:rsid w:val="007C76D5"/>
    <w:rsid w:val="007D11B6"/>
    <w:rsid w:val="007D19B5"/>
    <w:rsid w:val="007D71AB"/>
    <w:rsid w:val="007E16C0"/>
    <w:rsid w:val="007E570A"/>
    <w:rsid w:val="007F0E6E"/>
    <w:rsid w:val="00800FD4"/>
    <w:rsid w:val="008017B2"/>
    <w:rsid w:val="00803AB5"/>
    <w:rsid w:val="00811CA0"/>
    <w:rsid w:val="00812038"/>
    <w:rsid w:val="008275CD"/>
    <w:rsid w:val="00830D34"/>
    <w:rsid w:val="00832062"/>
    <w:rsid w:val="0083320D"/>
    <w:rsid w:val="00837F3D"/>
    <w:rsid w:val="00842687"/>
    <w:rsid w:val="00844902"/>
    <w:rsid w:val="0086295B"/>
    <w:rsid w:val="00862E0B"/>
    <w:rsid w:val="00864374"/>
    <w:rsid w:val="00864A89"/>
    <w:rsid w:val="00871407"/>
    <w:rsid w:val="008747A7"/>
    <w:rsid w:val="00876290"/>
    <w:rsid w:val="00880472"/>
    <w:rsid w:val="008806BB"/>
    <w:rsid w:val="0088254F"/>
    <w:rsid w:val="00883FFA"/>
    <w:rsid w:val="0088431D"/>
    <w:rsid w:val="00890A08"/>
    <w:rsid w:val="00890C17"/>
    <w:rsid w:val="008918F0"/>
    <w:rsid w:val="008952A4"/>
    <w:rsid w:val="00895D68"/>
    <w:rsid w:val="008A195F"/>
    <w:rsid w:val="008A369F"/>
    <w:rsid w:val="008C0859"/>
    <w:rsid w:val="008C0AEF"/>
    <w:rsid w:val="008C1103"/>
    <w:rsid w:val="008C130A"/>
    <w:rsid w:val="008C262E"/>
    <w:rsid w:val="008C5ED6"/>
    <w:rsid w:val="008D20D3"/>
    <w:rsid w:val="008D43E5"/>
    <w:rsid w:val="008D4762"/>
    <w:rsid w:val="008D76EA"/>
    <w:rsid w:val="008E5323"/>
    <w:rsid w:val="008F77F5"/>
    <w:rsid w:val="008F79AB"/>
    <w:rsid w:val="00903D64"/>
    <w:rsid w:val="00904C8F"/>
    <w:rsid w:val="0090529A"/>
    <w:rsid w:val="009072D9"/>
    <w:rsid w:val="00907FD8"/>
    <w:rsid w:val="00911372"/>
    <w:rsid w:val="00921080"/>
    <w:rsid w:val="0092387E"/>
    <w:rsid w:val="0093731B"/>
    <w:rsid w:val="00941383"/>
    <w:rsid w:val="0094581A"/>
    <w:rsid w:val="00946E20"/>
    <w:rsid w:val="0095603A"/>
    <w:rsid w:val="00957C6F"/>
    <w:rsid w:val="00971236"/>
    <w:rsid w:val="00974EED"/>
    <w:rsid w:val="00977833"/>
    <w:rsid w:val="0099057A"/>
    <w:rsid w:val="009961F8"/>
    <w:rsid w:val="009A0A16"/>
    <w:rsid w:val="009A3A17"/>
    <w:rsid w:val="009A46D5"/>
    <w:rsid w:val="009A5118"/>
    <w:rsid w:val="009A56B0"/>
    <w:rsid w:val="009B0927"/>
    <w:rsid w:val="009B2AB5"/>
    <w:rsid w:val="009B410A"/>
    <w:rsid w:val="009B6F19"/>
    <w:rsid w:val="009B79F6"/>
    <w:rsid w:val="009B7DC4"/>
    <w:rsid w:val="009C0D2C"/>
    <w:rsid w:val="009C0E12"/>
    <w:rsid w:val="009C42CF"/>
    <w:rsid w:val="009C5DF9"/>
    <w:rsid w:val="009C66C8"/>
    <w:rsid w:val="009C7BA3"/>
    <w:rsid w:val="009E1463"/>
    <w:rsid w:val="009E1EB4"/>
    <w:rsid w:val="009E3E8D"/>
    <w:rsid w:val="009F1038"/>
    <w:rsid w:val="009F1991"/>
    <w:rsid w:val="009F5D04"/>
    <w:rsid w:val="00A0574C"/>
    <w:rsid w:val="00A07F46"/>
    <w:rsid w:val="00A12103"/>
    <w:rsid w:val="00A1375A"/>
    <w:rsid w:val="00A20C7F"/>
    <w:rsid w:val="00A219D4"/>
    <w:rsid w:val="00A257B8"/>
    <w:rsid w:val="00A304EA"/>
    <w:rsid w:val="00A33F37"/>
    <w:rsid w:val="00A34663"/>
    <w:rsid w:val="00A37347"/>
    <w:rsid w:val="00A40090"/>
    <w:rsid w:val="00A40591"/>
    <w:rsid w:val="00A40778"/>
    <w:rsid w:val="00A50A17"/>
    <w:rsid w:val="00A50AF9"/>
    <w:rsid w:val="00A564F9"/>
    <w:rsid w:val="00A632AE"/>
    <w:rsid w:val="00A64A6A"/>
    <w:rsid w:val="00A66F46"/>
    <w:rsid w:val="00A67306"/>
    <w:rsid w:val="00A70253"/>
    <w:rsid w:val="00A724B0"/>
    <w:rsid w:val="00A73095"/>
    <w:rsid w:val="00A75594"/>
    <w:rsid w:val="00A766FC"/>
    <w:rsid w:val="00A8008B"/>
    <w:rsid w:val="00A87C99"/>
    <w:rsid w:val="00A91D67"/>
    <w:rsid w:val="00AA2B09"/>
    <w:rsid w:val="00AA3017"/>
    <w:rsid w:val="00AA4D07"/>
    <w:rsid w:val="00AA6D8C"/>
    <w:rsid w:val="00AB0152"/>
    <w:rsid w:val="00AB03D6"/>
    <w:rsid w:val="00AB1A1F"/>
    <w:rsid w:val="00AB1F71"/>
    <w:rsid w:val="00AB30EC"/>
    <w:rsid w:val="00AC0F12"/>
    <w:rsid w:val="00AC1EE8"/>
    <w:rsid w:val="00AC286D"/>
    <w:rsid w:val="00AC3CA8"/>
    <w:rsid w:val="00AC65BB"/>
    <w:rsid w:val="00AD78E3"/>
    <w:rsid w:val="00AE059A"/>
    <w:rsid w:val="00AE1C32"/>
    <w:rsid w:val="00AE2557"/>
    <w:rsid w:val="00AF02A0"/>
    <w:rsid w:val="00AF30F0"/>
    <w:rsid w:val="00AF5218"/>
    <w:rsid w:val="00B00517"/>
    <w:rsid w:val="00B0282A"/>
    <w:rsid w:val="00B072C2"/>
    <w:rsid w:val="00B1709C"/>
    <w:rsid w:val="00B171A5"/>
    <w:rsid w:val="00B230D6"/>
    <w:rsid w:val="00B250FF"/>
    <w:rsid w:val="00B25176"/>
    <w:rsid w:val="00B333E6"/>
    <w:rsid w:val="00B37E64"/>
    <w:rsid w:val="00B40AE8"/>
    <w:rsid w:val="00B419C4"/>
    <w:rsid w:val="00B5422D"/>
    <w:rsid w:val="00B63F4C"/>
    <w:rsid w:val="00B650EB"/>
    <w:rsid w:val="00B67C2A"/>
    <w:rsid w:val="00B73A92"/>
    <w:rsid w:val="00B7409B"/>
    <w:rsid w:val="00B7675D"/>
    <w:rsid w:val="00B8088A"/>
    <w:rsid w:val="00B84596"/>
    <w:rsid w:val="00B84D2D"/>
    <w:rsid w:val="00B8682B"/>
    <w:rsid w:val="00B87684"/>
    <w:rsid w:val="00B87A1B"/>
    <w:rsid w:val="00B907B0"/>
    <w:rsid w:val="00B9111E"/>
    <w:rsid w:val="00B91FB3"/>
    <w:rsid w:val="00B95EA1"/>
    <w:rsid w:val="00BA30F8"/>
    <w:rsid w:val="00BA4314"/>
    <w:rsid w:val="00BA76EC"/>
    <w:rsid w:val="00BB0330"/>
    <w:rsid w:val="00BB1B28"/>
    <w:rsid w:val="00BB200E"/>
    <w:rsid w:val="00BB6608"/>
    <w:rsid w:val="00BC0240"/>
    <w:rsid w:val="00BC635F"/>
    <w:rsid w:val="00BC660A"/>
    <w:rsid w:val="00BC7627"/>
    <w:rsid w:val="00BD2B45"/>
    <w:rsid w:val="00BD3CEB"/>
    <w:rsid w:val="00BD6806"/>
    <w:rsid w:val="00BE3AE4"/>
    <w:rsid w:val="00BE407F"/>
    <w:rsid w:val="00BE42B2"/>
    <w:rsid w:val="00BE43F6"/>
    <w:rsid w:val="00BF27B7"/>
    <w:rsid w:val="00BF29A8"/>
    <w:rsid w:val="00BF3F87"/>
    <w:rsid w:val="00BF50CD"/>
    <w:rsid w:val="00C02B31"/>
    <w:rsid w:val="00C03A50"/>
    <w:rsid w:val="00C07558"/>
    <w:rsid w:val="00C106AC"/>
    <w:rsid w:val="00C10A05"/>
    <w:rsid w:val="00C16487"/>
    <w:rsid w:val="00C17B49"/>
    <w:rsid w:val="00C203EF"/>
    <w:rsid w:val="00C2329D"/>
    <w:rsid w:val="00C25CD7"/>
    <w:rsid w:val="00C316DC"/>
    <w:rsid w:val="00C434E0"/>
    <w:rsid w:val="00C50C8F"/>
    <w:rsid w:val="00C50E84"/>
    <w:rsid w:val="00C51DB2"/>
    <w:rsid w:val="00C53CF5"/>
    <w:rsid w:val="00C61CB8"/>
    <w:rsid w:val="00C631C5"/>
    <w:rsid w:val="00C63336"/>
    <w:rsid w:val="00C63B45"/>
    <w:rsid w:val="00C63B9B"/>
    <w:rsid w:val="00C7011C"/>
    <w:rsid w:val="00C702E7"/>
    <w:rsid w:val="00C704DB"/>
    <w:rsid w:val="00C72630"/>
    <w:rsid w:val="00C74B56"/>
    <w:rsid w:val="00C74DF0"/>
    <w:rsid w:val="00C80E72"/>
    <w:rsid w:val="00C85A53"/>
    <w:rsid w:val="00C87AB1"/>
    <w:rsid w:val="00C90F6C"/>
    <w:rsid w:val="00C92CE7"/>
    <w:rsid w:val="00C9330F"/>
    <w:rsid w:val="00CA2D01"/>
    <w:rsid w:val="00CA7E8A"/>
    <w:rsid w:val="00CB2F41"/>
    <w:rsid w:val="00CB314C"/>
    <w:rsid w:val="00CB69C7"/>
    <w:rsid w:val="00CC486A"/>
    <w:rsid w:val="00CC72D1"/>
    <w:rsid w:val="00CC74E0"/>
    <w:rsid w:val="00CD5EAA"/>
    <w:rsid w:val="00CD6699"/>
    <w:rsid w:val="00CE0143"/>
    <w:rsid w:val="00CE0B37"/>
    <w:rsid w:val="00CE4EDA"/>
    <w:rsid w:val="00CE568D"/>
    <w:rsid w:val="00CF370B"/>
    <w:rsid w:val="00CF3933"/>
    <w:rsid w:val="00CF77D8"/>
    <w:rsid w:val="00D05F39"/>
    <w:rsid w:val="00D14E33"/>
    <w:rsid w:val="00D15E73"/>
    <w:rsid w:val="00D17581"/>
    <w:rsid w:val="00D2348D"/>
    <w:rsid w:val="00D24417"/>
    <w:rsid w:val="00D27EC2"/>
    <w:rsid w:val="00D3242F"/>
    <w:rsid w:val="00D440E3"/>
    <w:rsid w:val="00D50B31"/>
    <w:rsid w:val="00D522EE"/>
    <w:rsid w:val="00D52556"/>
    <w:rsid w:val="00D52638"/>
    <w:rsid w:val="00D53D0D"/>
    <w:rsid w:val="00D6355D"/>
    <w:rsid w:val="00D635BF"/>
    <w:rsid w:val="00D8037E"/>
    <w:rsid w:val="00D86C61"/>
    <w:rsid w:val="00D87EBA"/>
    <w:rsid w:val="00D9425D"/>
    <w:rsid w:val="00D9647A"/>
    <w:rsid w:val="00DA03AC"/>
    <w:rsid w:val="00DA35EE"/>
    <w:rsid w:val="00DA3E3B"/>
    <w:rsid w:val="00DB0A07"/>
    <w:rsid w:val="00DB1E80"/>
    <w:rsid w:val="00DB4A32"/>
    <w:rsid w:val="00DC3C89"/>
    <w:rsid w:val="00DC7424"/>
    <w:rsid w:val="00DC7585"/>
    <w:rsid w:val="00DC7A54"/>
    <w:rsid w:val="00DD121F"/>
    <w:rsid w:val="00DD7298"/>
    <w:rsid w:val="00DE0259"/>
    <w:rsid w:val="00DF622B"/>
    <w:rsid w:val="00DF65C7"/>
    <w:rsid w:val="00E10F10"/>
    <w:rsid w:val="00E11C98"/>
    <w:rsid w:val="00E20CF3"/>
    <w:rsid w:val="00E24292"/>
    <w:rsid w:val="00E31AF4"/>
    <w:rsid w:val="00E35C2E"/>
    <w:rsid w:val="00E40D77"/>
    <w:rsid w:val="00E41B26"/>
    <w:rsid w:val="00E45E74"/>
    <w:rsid w:val="00E62A8A"/>
    <w:rsid w:val="00E6442D"/>
    <w:rsid w:val="00E6754D"/>
    <w:rsid w:val="00E7044D"/>
    <w:rsid w:val="00E81961"/>
    <w:rsid w:val="00E8211A"/>
    <w:rsid w:val="00E85134"/>
    <w:rsid w:val="00E8585C"/>
    <w:rsid w:val="00E87335"/>
    <w:rsid w:val="00E92C0C"/>
    <w:rsid w:val="00E96E42"/>
    <w:rsid w:val="00EA0626"/>
    <w:rsid w:val="00EA1B26"/>
    <w:rsid w:val="00EB7C96"/>
    <w:rsid w:val="00EC0419"/>
    <w:rsid w:val="00EC0914"/>
    <w:rsid w:val="00EC455E"/>
    <w:rsid w:val="00EC639B"/>
    <w:rsid w:val="00ED171F"/>
    <w:rsid w:val="00ED4865"/>
    <w:rsid w:val="00ED5F1B"/>
    <w:rsid w:val="00ED744F"/>
    <w:rsid w:val="00EE1A80"/>
    <w:rsid w:val="00EE3640"/>
    <w:rsid w:val="00EE7593"/>
    <w:rsid w:val="00EF0995"/>
    <w:rsid w:val="00EF14D4"/>
    <w:rsid w:val="00EF2424"/>
    <w:rsid w:val="00F07127"/>
    <w:rsid w:val="00F132B5"/>
    <w:rsid w:val="00F1477C"/>
    <w:rsid w:val="00F16AE8"/>
    <w:rsid w:val="00F2024B"/>
    <w:rsid w:val="00F21143"/>
    <w:rsid w:val="00F30BB4"/>
    <w:rsid w:val="00F355EA"/>
    <w:rsid w:val="00F376FB"/>
    <w:rsid w:val="00F404E8"/>
    <w:rsid w:val="00F53067"/>
    <w:rsid w:val="00F53D88"/>
    <w:rsid w:val="00F61002"/>
    <w:rsid w:val="00F675EC"/>
    <w:rsid w:val="00F67688"/>
    <w:rsid w:val="00F71340"/>
    <w:rsid w:val="00F71F00"/>
    <w:rsid w:val="00F74166"/>
    <w:rsid w:val="00F74B07"/>
    <w:rsid w:val="00F8339C"/>
    <w:rsid w:val="00F83835"/>
    <w:rsid w:val="00F87D6F"/>
    <w:rsid w:val="00F91676"/>
    <w:rsid w:val="00FA06E5"/>
    <w:rsid w:val="00FA130D"/>
    <w:rsid w:val="00FA1423"/>
    <w:rsid w:val="00FA1866"/>
    <w:rsid w:val="00FA5B9B"/>
    <w:rsid w:val="00FB2608"/>
    <w:rsid w:val="00FB5D6A"/>
    <w:rsid w:val="00FC2830"/>
    <w:rsid w:val="00FC29A4"/>
    <w:rsid w:val="00FC382D"/>
    <w:rsid w:val="00FC4EC8"/>
    <w:rsid w:val="00FC6263"/>
    <w:rsid w:val="00FC6C8A"/>
    <w:rsid w:val="00FC755E"/>
    <w:rsid w:val="00FC7AF9"/>
    <w:rsid w:val="00FD65FC"/>
    <w:rsid w:val="00FE00E2"/>
    <w:rsid w:val="00FE606A"/>
    <w:rsid w:val="00FE7FE5"/>
    <w:rsid w:val="00FF3304"/>
    <w:rsid w:val="00FF367C"/>
    <w:rsid w:val="00FF7F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6F5E"/>
  <w15:chartTrackingRefBased/>
  <w15:docId w15:val="{E08EB1F0-C80C-4438-85D1-E84B16FE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5BF"/>
  </w:style>
  <w:style w:type="paragraph" w:styleId="Heading1">
    <w:name w:val="heading 1"/>
    <w:basedOn w:val="Normal"/>
    <w:next w:val="Normal"/>
    <w:link w:val="Heading1Char"/>
    <w:uiPriority w:val="9"/>
    <w:qFormat/>
    <w:rsid w:val="00D635B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73103A"/>
    <w:pPr>
      <w:keepNext/>
      <w:keepLines/>
      <w:spacing w:before="40" w:after="0" w:line="240" w:lineRule="auto"/>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D635B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35B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635B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635B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635B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635B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635B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5B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73103A"/>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D635B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35B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635B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635B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635B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635B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635BF"/>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D635B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635B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635B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635BF"/>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D635B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635BF"/>
    <w:rPr>
      <w:color w:val="44546A" w:themeColor="text2"/>
      <w:sz w:val="24"/>
      <w:szCs w:val="24"/>
    </w:rPr>
  </w:style>
  <w:style w:type="paragraph" w:styleId="ListParagraph">
    <w:name w:val="List Paragraph"/>
    <w:basedOn w:val="Normal"/>
    <w:uiPriority w:val="34"/>
    <w:qFormat/>
    <w:rsid w:val="007113F7"/>
    <w:pPr>
      <w:ind w:left="720"/>
      <w:contextualSpacing/>
    </w:pPr>
  </w:style>
  <w:style w:type="character" w:styleId="IntenseEmphasis">
    <w:name w:val="Intense Emphasis"/>
    <w:basedOn w:val="DefaultParagraphFont"/>
    <w:uiPriority w:val="21"/>
    <w:qFormat/>
    <w:rsid w:val="00D635BF"/>
    <w:rPr>
      <w:b/>
      <w:bCs/>
      <w:i/>
      <w:iCs/>
    </w:rPr>
  </w:style>
  <w:style w:type="paragraph" w:styleId="IntenseQuote">
    <w:name w:val="Intense Quote"/>
    <w:basedOn w:val="Normal"/>
    <w:next w:val="Normal"/>
    <w:link w:val="IntenseQuoteChar"/>
    <w:uiPriority w:val="30"/>
    <w:qFormat/>
    <w:rsid w:val="00D635B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635BF"/>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D635BF"/>
    <w:rPr>
      <w:b/>
      <w:bCs/>
      <w:smallCaps/>
      <w:color w:val="44546A" w:themeColor="text2"/>
      <w:u w:val="single"/>
    </w:rPr>
  </w:style>
  <w:style w:type="paragraph" w:styleId="Caption">
    <w:name w:val="caption"/>
    <w:basedOn w:val="Normal"/>
    <w:next w:val="Normal"/>
    <w:uiPriority w:val="35"/>
    <w:semiHidden/>
    <w:unhideWhenUsed/>
    <w:qFormat/>
    <w:rsid w:val="00D635BF"/>
    <w:pPr>
      <w:spacing w:line="240" w:lineRule="auto"/>
    </w:pPr>
    <w:rPr>
      <w:b/>
      <w:bCs/>
      <w:smallCaps/>
      <w:color w:val="44546A" w:themeColor="text2"/>
    </w:rPr>
  </w:style>
  <w:style w:type="character" w:styleId="Strong">
    <w:name w:val="Strong"/>
    <w:basedOn w:val="DefaultParagraphFont"/>
    <w:uiPriority w:val="22"/>
    <w:qFormat/>
    <w:rsid w:val="00D635BF"/>
    <w:rPr>
      <w:b/>
      <w:bCs/>
    </w:rPr>
  </w:style>
  <w:style w:type="character" w:styleId="Emphasis">
    <w:name w:val="Emphasis"/>
    <w:basedOn w:val="DefaultParagraphFont"/>
    <w:uiPriority w:val="20"/>
    <w:qFormat/>
    <w:rsid w:val="00D635BF"/>
    <w:rPr>
      <w:i/>
      <w:iCs/>
    </w:rPr>
  </w:style>
  <w:style w:type="paragraph" w:styleId="NoSpacing">
    <w:name w:val="No Spacing"/>
    <w:uiPriority w:val="1"/>
    <w:qFormat/>
    <w:rsid w:val="00D635BF"/>
    <w:pPr>
      <w:spacing w:after="0" w:line="240" w:lineRule="auto"/>
    </w:pPr>
  </w:style>
  <w:style w:type="character" w:styleId="SubtleEmphasis">
    <w:name w:val="Subtle Emphasis"/>
    <w:basedOn w:val="DefaultParagraphFont"/>
    <w:uiPriority w:val="19"/>
    <w:qFormat/>
    <w:rsid w:val="00D635BF"/>
    <w:rPr>
      <w:i/>
      <w:iCs/>
      <w:color w:val="595959" w:themeColor="text1" w:themeTint="A6"/>
    </w:rPr>
  </w:style>
  <w:style w:type="character" w:styleId="SubtleReference">
    <w:name w:val="Subtle Reference"/>
    <w:basedOn w:val="DefaultParagraphFont"/>
    <w:uiPriority w:val="31"/>
    <w:qFormat/>
    <w:rsid w:val="00D635BF"/>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D635BF"/>
    <w:rPr>
      <w:b/>
      <w:bCs/>
      <w:smallCaps/>
      <w:spacing w:val="10"/>
    </w:rPr>
  </w:style>
  <w:style w:type="paragraph" w:styleId="TOCHeading">
    <w:name w:val="TOC Heading"/>
    <w:basedOn w:val="Heading1"/>
    <w:next w:val="Normal"/>
    <w:uiPriority w:val="39"/>
    <w:semiHidden/>
    <w:unhideWhenUsed/>
    <w:qFormat/>
    <w:rsid w:val="00D635BF"/>
    <w:pPr>
      <w:outlineLvl w:val="9"/>
    </w:pPr>
  </w:style>
  <w:style w:type="paragraph" w:styleId="EndnoteText">
    <w:name w:val="endnote text"/>
    <w:basedOn w:val="Normal"/>
    <w:link w:val="EndnoteTextChar"/>
    <w:uiPriority w:val="99"/>
    <w:unhideWhenUsed/>
    <w:rsid w:val="003F46EA"/>
    <w:pPr>
      <w:spacing w:after="0" w:line="240" w:lineRule="auto"/>
    </w:pPr>
    <w:rPr>
      <w:rFonts w:ascii="Arial" w:eastAsiaTheme="minorHAnsi" w:hAnsi="Arial"/>
      <w:kern w:val="2"/>
      <w:sz w:val="20"/>
      <w:szCs w:val="20"/>
      <w14:ligatures w14:val="standardContextual"/>
    </w:rPr>
  </w:style>
  <w:style w:type="character" w:customStyle="1" w:styleId="EndnoteTextChar">
    <w:name w:val="Endnote Text Char"/>
    <w:basedOn w:val="DefaultParagraphFont"/>
    <w:link w:val="EndnoteText"/>
    <w:uiPriority w:val="99"/>
    <w:rsid w:val="003F46EA"/>
    <w:rPr>
      <w:rFonts w:ascii="Arial" w:eastAsiaTheme="minorHAnsi" w:hAnsi="Arial"/>
      <w:kern w:val="2"/>
      <w:sz w:val="20"/>
      <w:szCs w:val="20"/>
      <w14:ligatures w14:val="standardContextual"/>
    </w:rPr>
  </w:style>
  <w:style w:type="character" w:styleId="EndnoteReference">
    <w:name w:val="endnote reference"/>
    <w:basedOn w:val="DefaultParagraphFont"/>
    <w:uiPriority w:val="99"/>
    <w:semiHidden/>
    <w:unhideWhenUsed/>
    <w:rsid w:val="003F46EA"/>
    <w:rPr>
      <w:vertAlign w:val="superscript"/>
    </w:rPr>
  </w:style>
  <w:style w:type="character" w:styleId="Hyperlink">
    <w:name w:val="Hyperlink"/>
    <w:basedOn w:val="DefaultParagraphFont"/>
    <w:uiPriority w:val="99"/>
    <w:unhideWhenUsed/>
    <w:qFormat/>
    <w:rsid w:val="00BE43F6"/>
    <w:rPr>
      <w:color w:val="0563C1" w:themeColor="hyperlink"/>
      <w:u w:val="single"/>
    </w:rPr>
  </w:style>
  <w:style w:type="paragraph" w:customStyle="1" w:styleId="xmsonormal">
    <w:name w:val="x_msonormal"/>
    <w:basedOn w:val="Normal"/>
    <w:rsid w:val="0034292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1D536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AB0152"/>
    <w:rPr>
      <w:color w:val="954F72" w:themeColor="followedHyperlink"/>
      <w:u w:val="single"/>
    </w:rPr>
  </w:style>
  <w:style w:type="character" w:styleId="CommentReference">
    <w:name w:val="annotation reference"/>
    <w:basedOn w:val="DefaultParagraphFont"/>
    <w:uiPriority w:val="99"/>
    <w:semiHidden/>
    <w:unhideWhenUsed/>
    <w:rsid w:val="009E3E8D"/>
    <w:rPr>
      <w:sz w:val="16"/>
      <w:szCs w:val="16"/>
    </w:rPr>
  </w:style>
  <w:style w:type="paragraph" w:styleId="CommentText">
    <w:name w:val="annotation text"/>
    <w:basedOn w:val="Normal"/>
    <w:link w:val="CommentTextChar"/>
    <w:uiPriority w:val="99"/>
    <w:unhideWhenUsed/>
    <w:rsid w:val="009E3E8D"/>
    <w:pPr>
      <w:spacing w:line="240" w:lineRule="auto"/>
    </w:pPr>
    <w:rPr>
      <w:sz w:val="20"/>
      <w:szCs w:val="20"/>
    </w:rPr>
  </w:style>
  <w:style w:type="character" w:customStyle="1" w:styleId="CommentTextChar">
    <w:name w:val="Comment Text Char"/>
    <w:basedOn w:val="DefaultParagraphFont"/>
    <w:link w:val="CommentText"/>
    <w:uiPriority w:val="99"/>
    <w:rsid w:val="009E3E8D"/>
    <w:rPr>
      <w:sz w:val="20"/>
      <w:szCs w:val="20"/>
    </w:rPr>
  </w:style>
  <w:style w:type="paragraph" w:styleId="CommentSubject">
    <w:name w:val="annotation subject"/>
    <w:basedOn w:val="CommentText"/>
    <w:next w:val="CommentText"/>
    <w:link w:val="CommentSubjectChar"/>
    <w:uiPriority w:val="99"/>
    <w:semiHidden/>
    <w:unhideWhenUsed/>
    <w:rsid w:val="009E3E8D"/>
    <w:rPr>
      <w:b/>
      <w:bCs/>
    </w:rPr>
  </w:style>
  <w:style w:type="character" w:customStyle="1" w:styleId="CommentSubjectChar">
    <w:name w:val="Comment Subject Char"/>
    <w:basedOn w:val="CommentTextChar"/>
    <w:link w:val="CommentSubject"/>
    <w:uiPriority w:val="99"/>
    <w:semiHidden/>
    <w:rsid w:val="009E3E8D"/>
    <w:rPr>
      <w:b/>
      <w:bCs/>
      <w:sz w:val="20"/>
      <w:szCs w:val="20"/>
    </w:rPr>
  </w:style>
  <w:style w:type="character" w:styleId="UnresolvedMention">
    <w:name w:val="Unresolved Mention"/>
    <w:basedOn w:val="DefaultParagraphFont"/>
    <w:uiPriority w:val="99"/>
    <w:semiHidden/>
    <w:unhideWhenUsed/>
    <w:rsid w:val="00D52556"/>
    <w:rPr>
      <w:color w:val="605E5C"/>
      <w:shd w:val="clear" w:color="auto" w:fill="E1DFDD"/>
    </w:rPr>
  </w:style>
  <w:style w:type="paragraph" w:styleId="Revision">
    <w:name w:val="Revision"/>
    <w:hidden/>
    <w:uiPriority w:val="99"/>
    <w:semiHidden/>
    <w:rsid w:val="006E2E26"/>
    <w:pPr>
      <w:spacing w:after="0" w:line="240" w:lineRule="auto"/>
    </w:pPr>
  </w:style>
  <w:style w:type="character" w:customStyle="1" w:styleId="BodyTypeEmphasisBlue">
    <w:name w:val="BodyType_Emphasis_Blue"/>
    <w:basedOn w:val="DefaultParagraphFont"/>
    <w:uiPriority w:val="99"/>
    <w:rsid w:val="0017697D"/>
    <w:rPr>
      <w:rFonts w:ascii="Proxima Nova" w:hAnsi="Proxima Nova" w:cs="Proxima Nova"/>
      <w:color w:val="0F427B"/>
      <w:spacing w:val="0"/>
      <w:sz w:val="18"/>
      <w:szCs w:val="18"/>
    </w:rPr>
  </w:style>
  <w:style w:type="table" w:styleId="TableGrid">
    <w:name w:val="Table Grid"/>
    <w:basedOn w:val="TableNormal"/>
    <w:uiPriority w:val="39"/>
    <w:rsid w:val="00864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B34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B34DF"/>
  </w:style>
  <w:style w:type="character" w:customStyle="1" w:styleId="eop">
    <w:name w:val="eop"/>
    <w:basedOn w:val="DefaultParagraphFont"/>
    <w:rsid w:val="005B34DF"/>
  </w:style>
  <w:style w:type="character" w:customStyle="1" w:styleId="gmail-msofootnotereference">
    <w:name w:val="gmail-msofootnotereference"/>
    <w:basedOn w:val="DefaultParagraphFont"/>
    <w:rsid w:val="005B34DF"/>
  </w:style>
  <w:style w:type="character" w:customStyle="1" w:styleId="apple-converted-space">
    <w:name w:val="apple-converted-space"/>
    <w:basedOn w:val="DefaultParagraphFont"/>
    <w:rsid w:val="005B34DF"/>
  </w:style>
  <w:style w:type="character" w:customStyle="1" w:styleId="outlook-search-highlight">
    <w:name w:val="outlook-search-highlight"/>
    <w:basedOn w:val="DefaultParagraphFont"/>
    <w:rsid w:val="005B3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5358">
      <w:bodyDiv w:val="1"/>
      <w:marLeft w:val="0"/>
      <w:marRight w:val="0"/>
      <w:marTop w:val="0"/>
      <w:marBottom w:val="0"/>
      <w:divBdr>
        <w:top w:val="none" w:sz="0" w:space="0" w:color="auto"/>
        <w:left w:val="none" w:sz="0" w:space="0" w:color="auto"/>
        <w:bottom w:val="none" w:sz="0" w:space="0" w:color="auto"/>
        <w:right w:val="none" w:sz="0" w:space="0" w:color="auto"/>
      </w:divBdr>
      <w:divsChild>
        <w:div w:id="1819565543">
          <w:marLeft w:val="0"/>
          <w:marRight w:val="0"/>
          <w:marTop w:val="0"/>
          <w:marBottom w:val="0"/>
          <w:divBdr>
            <w:top w:val="none" w:sz="0" w:space="0" w:color="auto"/>
            <w:left w:val="none" w:sz="0" w:space="0" w:color="auto"/>
            <w:bottom w:val="none" w:sz="0" w:space="0" w:color="auto"/>
            <w:right w:val="none" w:sz="0" w:space="0" w:color="auto"/>
          </w:divBdr>
          <w:divsChild>
            <w:div w:id="1371415514">
              <w:marLeft w:val="0"/>
              <w:marRight w:val="0"/>
              <w:marTop w:val="0"/>
              <w:marBottom w:val="0"/>
              <w:divBdr>
                <w:top w:val="none" w:sz="0" w:space="0" w:color="auto"/>
                <w:left w:val="none" w:sz="0" w:space="0" w:color="auto"/>
                <w:bottom w:val="none" w:sz="0" w:space="0" w:color="auto"/>
                <w:right w:val="none" w:sz="0" w:space="0" w:color="auto"/>
              </w:divBdr>
              <w:divsChild>
                <w:div w:id="1367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630627">
      <w:bodyDiv w:val="1"/>
      <w:marLeft w:val="0"/>
      <w:marRight w:val="0"/>
      <w:marTop w:val="0"/>
      <w:marBottom w:val="0"/>
      <w:divBdr>
        <w:top w:val="none" w:sz="0" w:space="0" w:color="auto"/>
        <w:left w:val="none" w:sz="0" w:space="0" w:color="auto"/>
        <w:bottom w:val="none" w:sz="0" w:space="0" w:color="auto"/>
        <w:right w:val="none" w:sz="0" w:space="0" w:color="auto"/>
      </w:divBdr>
      <w:divsChild>
        <w:div w:id="900141418">
          <w:marLeft w:val="0"/>
          <w:marRight w:val="0"/>
          <w:marTop w:val="0"/>
          <w:marBottom w:val="0"/>
          <w:divBdr>
            <w:top w:val="none" w:sz="0" w:space="0" w:color="auto"/>
            <w:left w:val="none" w:sz="0" w:space="0" w:color="auto"/>
            <w:bottom w:val="none" w:sz="0" w:space="0" w:color="auto"/>
            <w:right w:val="none" w:sz="0" w:space="0" w:color="auto"/>
          </w:divBdr>
          <w:divsChild>
            <w:div w:id="2113161896">
              <w:marLeft w:val="0"/>
              <w:marRight w:val="0"/>
              <w:marTop w:val="0"/>
              <w:marBottom w:val="0"/>
              <w:divBdr>
                <w:top w:val="none" w:sz="0" w:space="0" w:color="auto"/>
                <w:left w:val="none" w:sz="0" w:space="0" w:color="auto"/>
                <w:bottom w:val="none" w:sz="0" w:space="0" w:color="auto"/>
                <w:right w:val="none" w:sz="0" w:space="0" w:color="auto"/>
              </w:divBdr>
              <w:divsChild>
                <w:div w:id="3222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417455">
      <w:bodyDiv w:val="1"/>
      <w:marLeft w:val="0"/>
      <w:marRight w:val="0"/>
      <w:marTop w:val="0"/>
      <w:marBottom w:val="0"/>
      <w:divBdr>
        <w:top w:val="none" w:sz="0" w:space="0" w:color="auto"/>
        <w:left w:val="none" w:sz="0" w:space="0" w:color="auto"/>
        <w:bottom w:val="none" w:sz="0" w:space="0" w:color="auto"/>
        <w:right w:val="none" w:sz="0" w:space="0" w:color="auto"/>
      </w:divBdr>
    </w:div>
    <w:div w:id="468012396">
      <w:bodyDiv w:val="1"/>
      <w:marLeft w:val="0"/>
      <w:marRight w:val="0"/>
      <w:marTop w:val="0"/>
      <w:marBottom w:val="0"/>
      <w:divBdr>
        <w:top w:val="none" w:sz="0" w:space="0" w:color="auto"/>
        <w:left w:val="none" w:sz="0" w:space="0" w:color="auto"/>
        <w:bottom w:val="none" w:sz="0" w:space="0" w:color="auto"/>
        <w:right w:val="none" w:sz="0" w:space="0" w:color="auto"/>
      </w:divBdr>
    </w:div>
    <w:div w:id="539392365">
      <w:bodyDiv w:val="1"/>
      <w:marLeft w:val="0"/>
      <w:marRight w:val="0"/>
      <w:marTop w:val="0"/>
      <w:marBottom w:val="0"/>
      <w:divBdr>
        <w:top w:val="none" w:sz="0" w:space="0" w:color="auto"/>
        <w:left w:val="none" w:sz="0" w:space="0" w:color="auto"/>
        <w:bottom w:val="none" w:sz="0" w:space="0" w:color="auto"/>
        <w:right w:val="none" w:sz="0" w:space="0" w:color="auto"/>
      </w:divBdr>
    </w:div>
    <w:div w:id="763572899">
      <w:bodyDiv w:val="1"/>
      <w:marLeft w:val="0"/>
      <w:marRight w:val="0"/>
      <w:marTop w:val="0"/>
      <w:marBottom w:val="0"/>
      <w:divBdr>
        <w:top w:val="none" w:sz="0" w:space="0" w:color="auto"/>
        <w:left w:val="none" w:sz="0" w:space="0" w:color="auto"/>
        <w:bottom w:val="none" w:sz="0" w:space="0" w:color="auto"/>
        <w:right w:val="none" w:sz="0" w:space="0" w:color="auto"/>
      </w:divBdr>
      <w:divsChild>
        <w:div w:id="546378561">
          <w:marLeft w:val="0"/>
          <w:marRight w:val="0"/>
          <w:marTop w:val="0"/>
          <w:marBottom w:val="0"/>
          <w:divBdr>
            <w:top w:val="none" w:sz="0" w:space="0" w:color="auto"/>
            <w:left w:val="none" w:sz="0" w:space="0" w:color="auto"/>
            <w:bottom w:val="none" w:sz="0" w:space="0" w:color="auto"/>
            <w:right w:val="none" w:sz="0" w:space="0" w:color="auto"/>
          </w:divBdr>
          <w:divsChild>
            <w:div w:id="2124035123">
              <w:marLeft w:val="0"/>
              <w:marRight w:val="0"/>
              <w:marTop w:val="0"/>
              <w:marBottom w:val="0"/>
              <w:divBdr>
                <w:top w:val="none" w:sz="0" w:space="0" w:color="auto"/>
                <w:left w:val="none" w:sz="0" w:space="0" w:color="auto"/>
                <w:bottom w:val="none" w:sz="0" w:space="0" w:color="auto"/>
                <w:right w:val="none" w:sz="0" w:space="0" w:color="auto"/>
              </w:divBdr>
              <w:divsChild>
                <w:div w:id="157871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6918">
      <w:bodyDiv w:val="1"/>
      <w:marLeft w:val="0"/>
      <w:marRight w:val="0"/>
      <w:marTop w:val="0"/>
      <w:marBottom w:val="0"/>
      <w:divBdr>
        <w:top w:val="none" w:sz="0" w:space="0" w:color="auto"/>
        <w:left w:val="none" w:sz="0" w:space="0" w:color="auto"/>
        <w:bottom w:val="none" w:sz="0" w:space="0" w:color="auto"/>
        <w:right w:val="none" w:sz="0" w:space="0" w:color="auto"/>
      </w:divBdr>
      <w:divsChild>
        <w:div w:id="1547176438">
          <w:marLeft w:val="0"/>
          <w:marRight w:val="0"/>
          <w:marTop w:val="0"/>
          <w:marBottom w:val="0"/>
          <w:divBdr>
            <w:top w:val="none" w:sz="0" w:space="0" w:color="auto"/>
            <w:left w:val="none" w:sz="0" w:space="0" w:color="auto"/>
            <w:bottom w:val="none" w:sz="0" w:space="0" w:color="auto"/>
            <w:right w:val="none" w:sz="0" w:space="0" w:color="auto"/>
          </w:divBdr>
        </w:div>
        <w:div w:id="480736517">
          <w:marLeft w:val="0"/>
          <w:marRight w:val="0"/>
          <w:marTop w:val="0"/>
          <w:marBottom w:val="0"/>
          <w:divBdr>
            <w:top w:val="none" w:sz="0" w:space="0" w:color="auto"/>
            <w:left w:val="none" w:sz="0" w:space="0" w:color="auto"/>
            <w:bottom w:val="none" w:sz="0" w:space="0" w:color="auto"/>
            <w:right w:val="none" w:sz="0" w:space="0" w:color="auto"/>
          </w:divBdr>
        </w:div>
        <w:div w:id="1062217590">
          <w:marLeft w:val="0"/>
          <w:marRight w:val="0"/>
          <w:marTop w:val="0"/>
          <w:marBottom w:val="0"/>
          <w:divBdr>
            <w:top w:val="none" w:sz="0" w:space="0" w:color="auto"/>
            <w:left w:val="none" w:sz="0" w:space="0" w:color="auto"/>
            <w:bottom w:val="none" w:sz="0" w:space="0" w:color="auto"/>
            <w:right w:val="none" w:sz="0" w:space="0" w:color="auto"/>
          </w:divBdr>
        </w:div>
        <w:div w:id="508179330">
          <w:marLeft w:val="0"/>
          <w:marRight w:val="0"/>
          <w:marTop w:val="0"/>
          <w:marBottom w:val="0"/>
          <w:divBdr>
            <w:top w:val="none" w:sz="0" w:space="0" w:color="auto"/>
            <w:left w:val="none" w:sz="0" w:space="0" w:color="auto"/>
            <w:bottom w:val="none" w:sz="0" w:space="0" w:color="auto"/>
            <w:right w:val="none" w:sz="0" w:space="0" w:color="auto"/>
          </w:divBdr>
        </w:div>
        <w:div w:id="614288988">
          <w:marLeft w:val="0"/>
          <w:marRight w:val="0"/>
          <w:marTop w:val="0"/>
          <w:marBottom w:val="0"/>
          <w:divBdr>
            <w:top w:val="none" w:sz="0" w:space="0" w:color="auto"/>
            <w:left w:val="none" w:sz="0" w:space="0" w:color="auto"/>
            <w:bottom w:val="none" w:sz="0" w:space="0" w:color="auto"/>
            <w:right w:val="none" w:sz="0" w:space="0" w:color="auto"/>
          </w:divBdr>
        </w:div>
        <w:div w:id="1448500118">
          <w:marLeft w:val="0"/>
          <w:marRight w:val="0"/>
          <w:marTop w:val="0"/>
          <w:marBottom w:val="0"/>
          <w:divBdr>
            <w:top w:val="none" w:sz="0" w:space="0" w:color="auto"/>
            <w:left w:val="none" w:sz="0" w:space="0" w:color="auto"/>
            <w:bottom w:val="none" w:sz="0" w:space="0" w:color="auto"/>
            <w:right w:val="none" w:sz="0" w:space="0" w:color="auto"/>
          </w:divBdr>
        </w:div>
      </w:divsChild>
    </w:div>
    <w:div w:id="806631976">
      <w:bodyDiv w:val="1"/>
      <w:marLeft w:val="0"/>
      <w:marRight w:val="0"/>
      <w:marTop w:val="0"/>
      <w:marBottom w:val="0"/>
      <w:divBdr>
        <w:top w:val="none" w:sz="0" w:space="0" w:color="auto"/>
        <w:left w:val="none" w:sz="0" w:space="0" w:color="auto"/>
        <w:bottom w:val="none" w:sz="0" w:space="0" w:color="auto"/>
        <w:right w:val="none" w:sz="0" w:space="0" w:color="auto"/>
      </w:divBdr>
    </w:div>
    <w:div w:id="931427552">
      <w:bodyDiv w:val="1"/>
      <w:marLeft w:val="0"/>
      <w:marRight w:val="0"/>
      <w:marTop w:val="0"/>
      <w:marBottom w:val="0"/>
      <w:divBdr>
        <w:top w:val="none" w:sz="0" w:space="0" w:color="auto"/>
        <w:left w:val="none" w:sz="0" w:space="0" w:color="auto"/>
        <w:bottom w:val="none" w:sz="0" w:space="0" w:color="auto"/>
        <w:right w:val="none" w:sz="0" w:space="0" w:color="auto"/>
      </w:divBdr>
      <w:divsChild>
        <w:div w:id="498427015">
          <w:marLeft w:val="0"/>
          <w:marRight w:val="0"/>
          <w:marTop w:val="0"/>
          <w:marBottom w:val="0"/>
          <w:divBdr>
            <w:top w:val="none" w:sz="0" w:space="0" w:color="auto"/>
            <w:left w:val="none" w:sz="0" w:space="0" w:color="auto"/>
            <w:bottom w:val="none" w:sz="0" w:space="0" w:color="auto"/>
            <w:right w:val="none" w:sz="0" w:space="0" w:color="auto"/>
          </w:divBdr>
        </w:div>
      </w:divsChild>
    </w:div>
    <w:div w:id="1138231528">
      <w:bodyDiv w:val="1"/>
      <w:marLeft w:val="0"/>
      <w:marRight w:val="0"/>
      <w:marTop w:val="0"/>
      <w:marBottom w:val="0"/>
      <w:divBdr>
        <w:top w:val="none" w:sz="0" w:space="0" w:color="auto"/>
        <w:left w:val="none" w:sz="0" w:space="0" w:color="auto"/>
        <w:bottom w:val="none" w:sz="0" w:space="0" w:color="auto"/>
        <w:right w:val="none" w:sz="0" w:space="0" w:color="auto"/>
      </w:divBdr>
      <w:divsChild>
        <w:div w:id="659844913">
          <w:marLeft w:val="0"/>
          <w:marRight w:val="0"/>
          <w:marTop w:val="0"/>
          <w:marBottom w:val="0"/>
          <w:divBdr>
            <w:top w:val="none" w:sz="0" w:space="0" w:color="auto"/>
            <w:left w:val="none" w:sz="0" w:space="0" w:color="auto"/>
            <w:bottom w:val="none" w:sz="0" w:space="0" w:color="auto"/>
            <w:right w:val="none" w:sz="0" w:space="0" w:color="auto"/>
          </w:divBdr>
          <w:divsChild>
            <w:div w:id="20517260">
              <w:marLeft w:val="0"/>
              <w:marRight w:val="0"/>
              <w:marTop w:val="0"/>
              <w:marBottom w:val="0"/>
              <w:divBdr>
                <w:top w:val="none" w:sz="0" w:space="0" w:color="auto"/>
                <w:left w:val="none" w:sz="0" w:space="0" w:color="auto"/>
                <w:bottom w:val="none" w:sz="0" w:space="0" w:color="auto"/>
                <w:right w:val="none" w:sz="0" w:space="0" w:color="auto"/>
              </w:divBdr>
              <w:divsChild>
                <w:div w:id="156899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98665">
      <w:bodyDiv w:val="1"/>
      <w:marLeft w:val="0"/>
      <w:marRight w:val="0"/>
      <w:marTop w:val="0"/>
      <w:marBottom w:val="0"/>
      <w:divBdr>
        <w:top w:val="none" w:sz="0" w:space="0" w:color="auto"/>
        <w:left w:val="none" w:sz="0" w:space="0" w:color="auto"/>
        <w:bottom w:val="none" w:sz="0" w:space="0" w:color="auto"/>
        <w:right w:val="none" w:sz="0" w:space="0" w:color="auto"/>
      </w:divBdr>
      <w:divsChild>
        <w:div w:id="1111392071">
          <w:marLeft w:val="0"/>
          <w:marRight w:val="0"/>
          <w:marTop w:val="0"/>
          <w:marBottom w:val="0"/>
          <w:divBdr>
            <w:top w:val="none" w:sz="0" w:space="0" w:color="auto"/>
            <w:left w:val="none" w:sz="0" w:space="0" w:color="auto"/>
            <w:bottom w:val="none" w:sz="0" w:space="0" w:color="auto"/>
            <w:right w:val="none" w:sz="0" w:space="0" w:color="auto"/>
          </w:divBdr>
        </w:div>
        <w:div w:id="1762023702">
          <w:marLeft w:val="0"/>
          <w:marRight w:val="0"/>
          <w:marTop w:val="0"/>
          <w:marBottom w:val="0"/>
          <w:divBdr>
            <w:top w:val="none" w:sz="0" w:space="0" w:color="auto"/>
            <w:left w:val="none" w:sz="0" w:space="0" w:color="auto"/>
            <w:bottom w:val="none" w:sz="0" w:space="0" w:color="auto"/>
            <w:right w:val="none" w:sz="0" w:space="0" w:color="auto"/>
          </w:divBdr>
          <w:divsChild>
            <w:div w:id="2071801091">
              <w:marLeft w:val="0"/>
              <w:marRight w:val="0"/>
              <w:marTop w:val="0"/>
              <w:marBottom w:val="0"/>
              <w:divBdr>
                <w:top w:val="single" w:sz="8" w:space="0" w:color="E3E3E3"/>
                <w:left w:val="single" w:sz="8" w:space="0" w:color="E3E3E3"/>
                <w:bottom w:val="single" w:sz="8" w:space="0" w:color="E3E3E3"/>
                <w:right w:val="single" w:sz="8" w:space="0" w:color="E3E3E3"/>
              </w:divBdr>
            </w:div>
          </w:divsChild>
        </w:div>
      </w:divsChild>
    </w:div>
    <w:div w:id="1312061605">
      <w:bodyDiv w:val="1"/>
      <w:marLeft w:val="0"/>
      <w:marRight w:val="0"/>
      <w:marTop w:val="0"/>
      <w:marBottom w:val="0"/>
      <w:divBdr>
        <w:top w:val="none" w:sz="0" w:space="0" w:color="auto"/>
        <w:left w:val="none" w:sz="0" w:space="0" w:color="auto"/>
        <w:bottom w:val="none" w:sz="0" w:space="0" w:color="auto"/>
        <w:right w:val="none" w:sz="0" w:space="0" w:color="auto"/>
      </w:divBdr>
    </w:div>
    <w:div w:id="1365056592">
      <w:bodyDiv w:val="1"/>
      <w:marLeft w:val="0"/>
      <w:marRight w:val="0"/>
      <w:marTop w:val="0"/>
      <w:marBottom w:val="0"/>
      <w:divBdr>
        <w:top w:val="none" w:sz="0" w:space="0" w:color="auto"/>
        <w:left w:val="none" w:sz="0" w:space="0" w:color="auto"/>
        <w:bottom w:val="none" w:sz="0" w:space="0" w:color="auto"/>
        <w:right w:val="none" w:sz="0" w:space="0" w:color="auto"/>
      </w:divBdr>
    </w:div>
    <w:div w:id="1518471488">
      <w:bodyDiv w:val="1"/>
      <w:marLeft w:val="0"/>
      <w:marRight w:val="0"/>
      <w:marTop w:val="0"/>
      <w:marBottom w:val="0"/>
      <w:divBdr>
        <w:top w:val="none" w:sz="0" w:space="0" w:color="auto"/>
        <w:left w:val="none" w:sz="0" w:space="0" w:color="auto"/>
        <w:bottom w:val="none" w:sz="0" w:space="0" w:color="auto"/>
        <w:right w:val="none" w:sz="0" w:space="0" w:color="auto"/>
      </w:divBdr>
    </w:div>
    <w:div w:id="1732582515">
      <w:bodyDiv w:val="1"/>
      <w:marLeft w:val="0"/>
      <w:marRight w:val="0"/>
      <w:marTop w:val="0"/>
      <w:marBottom w:val="0"/>
      <w:divBdr>
        <w:top w:val="none" w:sz="0" w:space="0" w:color="auto"/>
        <w:left w:val="none" w:sz="0" w:space="0" w:color="auto"/>
        <w:bottom w:val="none" w:sz="0" w:space="0" w:color="auto"/>
        <w:right w:val="none" w:sz="0" w:space="0" w:color="auto"/>
      </w:divBdr>
      <w:divsChild>
        <w:div w:id="185414452">
          <w:marLeft w:val="0"/>
          <w:marRight w:val="0"/>
          <w:marTop w:val="0"/>
          <w:marBottom w:val="0"/>
          <w:divBdr>
            <w:top w:val="none" w:sz="0" w:space="0" w:color="auto"/>
            <w:left w:val="none" w:sz="0" w:space="0" w:color="auto"/>
            <w:bottom w:val="none" w:sz="0" w:space="0" w:color="auto"/>
            <w:right w:val="none" w:sz="0" w:space="0" w:color="auto"/>
          </w:divBdr>
          <w:divsChild>
            <w:div w:id="1485127291">
              <w:marLeft w:val="0"/>
              <w:marRight w:val="0"/>
              <w:marTop w:val="0"/>
              <w:marBottom w:val="0"/>
              <w:divBdr>
                <w:top w:val="none" w:sz="0" w:space="0" w:color="auto"/>
                <w:left w:val="none" w:sz="0" w:space="0" w:color="auto"/>
                <w:bottom w:val="none" w:sz="0" w:space="0" w:color="auto"/>
                <w:right w:val="none" w:sz="0" w:space="0" w:color="auto"/>
              </w:divBdr>
              <w:divsChild>
                <w:div w:id="138964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89915">
      <w:bodyDiv w:val="1"/>
      <w:marLeft w:val="0"/>
      <w:marRight w:val="0"/>
      <w:marTop w:val="0"/>
      <w:marBottom w:val="0"/>
      <w:divBdr>
        <w:top w:val="none" w:sz="0" w:space="0" w:color="auto"/>
        <w:left w:val="none" w:sz="0" w:space="0" w:color="auto"/>
        <w:bottom w:val="none" w:sz="0" w:space="0" w:color="auto"/>
        <w:right w:val="none" w:sz="0" w:space="0" w:color="auto"/>
      </w:divBdr>
      <w:divsChild>
        <w:div w:id="1885605132">
          <w:marLeft w:val="0"/>
          <w:marRight w:val="0"/>
          <w:marTop w:val="0"/>
          <w:marBottom w:val="0"/>
          <w:divBdr>
            <w:top w:val="none" w:sz="0" w:space="0" w:color="auto"/>
            <w:left w:val="none" w:sz="0" w:space="0" w:color="auto"/>
            <w:bottom w:val="none" w:sz="0" w:space="0" w:color="auto"/>
            <w:right w:val="none" w:sz="0" w:space="0" w:color="auto"/>
          </w:divBdr>
          <w:divsChild>
            <w:div w:id="1107385320">
              <w:marLeft w:val="0"/>
              <w:marRight w:val="0"/>
              <w:marTop w:val="0"/>
              <w:marBottom w:val="0"/>
              <w:divBdr>
                <w:top w:val="none" w:sz="0" w:space="0" w:color="auto"/>
                <w:left w:val="none" w:sz="0" w:space="0" w:color="auto"/>
                <w:bottom w:val="none" w:sz="0" w:space="0" w:color="auto"/>
                <w:right w:val="none" w:sz="0" w:space="0" w:color="auto"/>
              </w:divBdr>
              <w:divsChild>
                <w:div w:id="575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witter.com/WWDA_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WWDA.Austral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wda.org.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admin@wwda.org.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qdn.org.au/peer-support-groups/" TargetMode="External"/><Relationship Id="rId2" Type="http://schemas.openxmlformats.org/officeDocument/2006/relationships/hyperlink" Target="https://data.ndis.gov.au/datasets/participant-datasets" TargetMode="External"/><Relationship Id="rId1" Type="http://schemas.openxmlformats.org/officeDocument/2006/relationships/hyperlink" Target="https://wwda.org.au/wp-content/uploads/2020/11/SEGREGATION-OF-PEOPLE-WITH-DISABILITY-Position-Paper.pdf" TargetMode="External"/><Relationship Id="rId4" Type="http://schemas.openxmlformats.org/officeDocument/2006/relationships/hyperlink" Target="https://doi.org/10.1111/1467-8500.12606" TargetMode="Externa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2DD74-03F2-48EB-9BC1-B13CB32B4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6510</Words>
  <Characters>37107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Skladzien</dc:creator>
  <cp:keywords/>
  <dc:description/>
  <cp:lastModifiedBy>Sophie Cusworth | Women With Disabilities Australia</cp:lastModifiedBy>
  <cp:revision>3</cp:revision>
  <dcterms:created xsi:type="dcterms:W3CDTF">2024-05-03T23:09:00Z</dcterms:created>
  <dcterms:modified xsi:type="dcterms:W3CDTF">2024-05-04T01:27:00Z</dcterms:modified>
</cp:coreProperties>
</file>