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852FD" w14:textId="04F651B8" w:rsidR="00CC1379" w:rsidRDefault="00F93D2B" w:rsidP="00CC1379">
      <w:r>
        <w:rPr>
          <w:noProof/>
          <w:lang w:eastAsia="en-GB"/>
        </w:rPr>
        <w:drawing>
          <wp:anchor distT="0" distB="0" distL="114300" distR="114300" simplePos="0" relativeHeight="251659264" behindDoc="1" locked="0" layoutInCell="1" allowOverlap="1" wp14:anchorId="3D299ADA" wp14:editId="5BCFE7F7">
            <wp:simplePos x="0" y="0"/>
            <wp:positionH relativeFrom="column">
              <wp:posOffset>-134620</wp:posOffset>
            </wp:positionH>
            <wp:positionV relativeFrom="paragraph">
              <wp:posOffset>5049520</wp:posOffset>
            </wp:positionV>
            <wp:extent cx="6805930" cy="4441190"/>
            <wp:effectExtent l="0" t="0" r="1270" b="381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Christopher/Desktop/Screen Shot 2017-05-16 at 12.51.05 pm.png"/>
                    <pic:cNvPicPr>
                      <a:picLocks noChangeAspect="1" noChangeArrowheads="1"/>
                    </pic:cNvPicPr>
                  </pic:nvPicPr>
                  <pic:blipFill rotWithShape="1">
                    <a:blip r:embed="rId7">
                      <a:extLst>
                        <a:ext uri="{28A0092B-C50C-407E-A947-70E740481C1C}">
                          <a14:useLocalDpi xmlns:a14="http://schemas.microsoft.com/office/drawing/2010/main" val="0"/>
                        </a:ext>
                      </a:extLst>
                    </a:blip>
                    <a:srcRect r="295" b="629"/>
                    <a:stretch/>
                  </pic:blipFill>
                  <pic:spPr bwMode="auto">
                    <a:xfrm>
                      <a:off x="0" y="0"/>
                      <a:ext cx="6805930" cy="44411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A3117">
        <w:rPr>
          <w:noProof/>
          <w:lang w:eastAsia="en-GB"/>
        </w:rPr>
        <w:drawing>
          <wp:anchor distT="0" distB="0" distL="114300" distR="114300" simplePos="0" relativeHeight="251662336" behindDoc="1" locked="0" layoutInCell="1" allowOverlap="1" wp14:anchorId="6C6BDBFF" wp14:editId="5202CA38">
            <wp:simplePos x="0" y="0"/>
            <wp:positionH relativeFrom="column">
              <wp:posOffset>167640</wp:posOffset>
            </wp:positionH>
            <wp:positionV relativeFrom="paragraph">
              <wp:posOffset>22860</wp:posOffset>
            </wp:positionV>
            <wp:extent cx="5727700" cy="981710"/>
            <wp:effectExtent l="0" t="0" r="12700" b="889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0" cy="9817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4A2BC" w14:textId="77777777" w:rsidR="00F93D2B" w:rsidRDefault="00F93D2B" w:rsidP="00C17CE9">
      <w:pPr>
        <w:pStyle w:val="Heading2"/>
      </w:pPr>
      <w:r>
        <w:rPr>
          <w:noProof/>
          <w:lang w:eastAsia="en-GB"/>
        </w:rPr>
        <mc:AlternateContent>
          <mc:Choice Requires="wps">
            <w:drawing>
              <wp:inline distT="0" distB="0" distL="0" distR="0" wp14:anchorId="3731A3BD" wp14:editId="4FCBCC65">
                <wp:extent cx="4885267" cy="2777067"/>
                <wp:effectExtent l="0" t="0" r="0" b="0"/>
                <wp:docPr id="4" name="Text Box 4" descr="Title: WWDA Youth Network Position Statement 3: Participation"/>
                <wp:cNvGraphicFramePr/>
                <a:graphic xmlns:a="http://schemas.openxmlformats.org/drawingml/2006/main">
                  <a:graphicData uri="http://schemas.microsoft.com/office/word/2010/wordprocessingShape">
                    <wps:wsp>
                      <wps:cNvSpPr txBox="1"/>
                      <wps:spPr>
                        <a:xfrm>
                          <a:off x="0" y="0"/>
                          <a:ext cx="4885267" cy="2777067"/>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E15E87" w14:textId="77777777" w:rsidR="00234912" w:rsidRDefault="00234912" w:rsidP="00CC1379">
                            <w:pPr>
                              <w:pStyle w:val="Heading1"/>
                              <w:rPr>
                                <w:sz w:val="60"/>
                                <w:szCs w:val="60"/>
                              </w:rPr>
                            </w:pPr>
                          </w:p>
                          <w:p w14:paraId="1E7EB013" w14:textId="77777777" w:rsidR="00234912" w:rsidRDefault="00234912" w:rsidP="00CC1379">
                            <w:pPr>
                              <w:pStyle w:val="Heading1"/>
                              <w:rPr>
                                <w:sz w:val="60"/>
                                <w:szCs w:val="60"/>
                              </w:rPr>
                            </w:pPr>
                          </w:p>
                          <w:p w14:paraId="0A80C96D" w14:textId="77777777" w:rsidR="00234912" w:rsidRDefault="00234912" w:rsidP="00CC1379">
                            <w:pPr>
                              <w:pStyle w:val="Heading1"/>
                              <w:rPr>
                                <w:sz w:val="60"/>
                                <w:szCs w:val="60"/>
                              </w:rPr>
                            </w:pPr>
                          </w:p>
                          <w:p w14:paraId="46789535" w14:textId="7D358D75" w:rsidR="00CC1379" w:rsidRPr="00234912" w:rsidRDefault="00CC1379" w:rsidP="00CC1379">
                            <w:pPr>
                              <w:pStyle w:val="Heading1"/>
                              <w:rPr>
                                <w:color w:val="874EA4"/>
                                <w:sz w:val="60"/>
                                <w:szCs w:val="60"/>
                              </w:rPr>
                            </w:pPr>
                            <w:r w:rsidRPr="00234912">
                              <w:rPr>
                                <w:color w:val="874EA4"/>
                                <w:sz w:val="60"/>
                                <w:szCs w:val="60"/>
                              </w:rPr>
                              <w:t xml:space="preserve">Position Statement </w:t>
                            </w:r>
                            <w:r w:rsidR="007E53B0" w:rsidRPr="00234912">
                              <w:rPr>
                                <w:color w:val="874EA4"/>
                                <w:sz w:val="60"/>
                                <w:szCs w:val="60"/>
                              </w:rPr>
                              <w:t>3</w:t>
                            </w:r>
                          </w:p>
                          <w:p w14:paraId="68A6D29D" w14:textId="77777777" w:rsidR="00234912" w:rsidRPr="00234912" w:rsidRDefault="00234912" w:rsidP="00234912">
                            <w:pPr>
                              <w:pStyle w:val="Heading1"/>
                              <w:rPr>
                                <w:color w:val="874EA4"/>
                                <w:sz w:val="96"/>
                                <w:szCs w:val="86"/>
                              </w:rPr>
                            </w:pPr>
                            <w:r w:rsidRPr="00234912">
                              <w:rPr>
                                <w:color w:val="874EA4"/>
                                <w:sz w:val="96"/>
                                <w:szCs w:val="86"/>
                              </w:rPr>
                              <w:t>Participation</w:t>
                            </w:r>
                          </w:p>
                          <w:p w14:paraId="1B00DE02" w14:textId="17531059" w:rsidR="00CC1379" w:rsidRPr="00EB0752" w:rsidRDefault="00CC1379" w:rsidP="00234912">
                            <w:pPr>
                              <w:pStyle w:val="Heading1"/>
                              <w:rPr>
                                <w:sz w:val="96"/>
                                <w:szCs w:val="8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731A3BD" id="_x0000_t202" coordsize="21600,21600" o:spt="202" path="m,l,21600r21600,l21600,xe">
                <v:stroke joinstyle="miter"/>
                <v:path gradientshapeok="t" o:connecttype="rect"/>
              </v:shapetype>
              <v:shape id="Text Box 4" o:spid="_x0000_s1026" type="#_x0000_t202" alt="Title: WWDA Youth Network Position Statement 3: Participation" style="width:384.65pt;height:2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" filled="f" stroked="f">
                <v:textbox>
                  <w:txbxContent>
                    <w:p w14:paraId="1EE15E87" w14:textId="77777777" w:rsidR="00234912" w:rsidRDefault="00234912" w:rsidP="00CC1379">
                      <w:pPr>
                        <w:pStyle w:val="Heading1"/>
                        <w:rPr>
                          <w:sz w:val="60"/>
                          <w:szCs w:val="60"/>
                        </w:rPr>
                      </w:pPr>
                    </w:p>
                    <w:p w14:paraId="1E7EB013" w14:textId="77777777" w:rsidR="00234912" w:rsidRDefault="00234912" w:rsidP="00CC1379">
                      <w:pPr>
                        <w:pStyle w:val="Heading1"/>
                        <w:rPr>
                          <w:sz w:val="60"/>
                          <w:szCs w:val="60"/>
                        </w:rPr>
                      </w:pPr>
                    </w:p>
                    <w:p w14:paraId="0A80C96D" w14:textId="77777777" w:rsidR="00234912" w:rsidRDefault="00234912" w:rsidP="00CC1379">
                      <w:pPr>
                        <w:pStyle w:val="Heading1"/>
                        <w:rPr>
                          <w:sz w:val="60"/>
                          <w:szCs w:val="60"/>
                        </w:rPr>
                      </w:pPr>
                    </w:p>
                    <w:p w14:paraId="46789535" w14:textId="7D358D75" w:rsidR="00CC1379" w:rsidRPr="00234912" w:rsidRDefault="00CC1379" w:rsidP="00CC1379">
                      <w:pPr>
                        <w:pStyle w:val="Heading1"/>
                        <w:rPr>
                          <w:color w:val="874EA4"/>
                          <w:sz w:val="60"/>
                          <w:szCs w:val="60"/>
                        </w:rPr>
                      </w:pPr>
                      <w:r w:rsidRPr="00234912">
                        <w:rPr>
                          <w:color w:val="874EA4"/>
                          <w:sz w:val="60"/>
                          <w:szCs w:val="60"/>
                        </w:rPr>
                        <w:t xml:space="preserve">Position Statement </w:t>
                      </w:r>
                      <w:r w:rsidR="007E53B0" w:rsidRPr="00234912">
                        <w:rPr>
                          <w:color w:val="874EA4"/>
                          <w:sz w:val="60"/>
                          <w:szCs w:val="60"/>
                        </w:rPr>
                        <w:t>3</w:t>
                      </w:r>
                    </w:p>
                    <w:p w14:paraId="68A6D29D" w14:textId="77777777" w:rsidR="00234912" w:rsidRPr="00234912" w:rsidRDefault="00234912" w:rsidP="00234912">
                      <w:pPr>
                        <w:pStyle w:val="Heading1"/>
                        <w:rPr>
                          <w:color w:val="874EA4"/>
                          <w:sz w:val="96"/>
                          <w:szCs w:val="86"/>
                        </w:rPr>
                      </w:pPr>
                      <w:r w:rsidRPr="00234912">
                        <w:rPr>
                          <w:color w:val="874EA4"/>
                          <w:sz w:val="96"/>
                          <w:szCs w:val="86"/>
                        </w:rPr>
                        <w:t>Participation</w:t>
                      </w:r>
                    </w:p>
                    <w:p w14:paraId="1B00DE02" w14:textId="17531059" w:rsidR="00CC1379" w:rsidRPr="00EB0752" w:rsidRDefault="00CC1379" w:rsidP="00234912">
                      <w:pPr>
                        <w:pStyle w:val="Heading1"/>
                        <w:rPr>
                          <w:sz w:val="96"/>
                          <w:szCs w:val="86"/>
                        </w:rPr>
                      </w:pPr>
                    </w:p>
                  </w:txbxContent>
                </v:textbox>
                <w10:anchorlock/>
              </v:shape>
            </w:pict>
          </mc:Fallback>
        </mc:AlternateContent>
      </w:r>
      <w:r w:rsidR="00CC1379">
        <w:br w:type="page"/>
      </w:r>
    </w:p>
    <w:p w14:paraId="5D83AC49" w14:textId="77777777" w:rsidR="00CC1379" w:rsidRPr="00234912" w:rsidRDefault="00C17CE9" w:rsidP="00EB0752">
      <w:pPr>
        <w:pStyle w:val="Heading2"/>
        <w:rPr>
          <w:color w:val="874EA4"/>
        </w:rPr>
      </w:pPr>
      <w:r w:rsidRPr="00234912">
        <w:rPr>
          <w:color w:val="874EA4"/>
        </w:rPr>
        <w:lastRenderedPageBreak/>
        <w:t>WWDA Youth Believe</w:t>
      </w:r>
    </w:p>
    <w:p w14:paraId="3B06BFF5" w14:textId="71624D1A" w:rsidR="00EB0752" w:rsidRPr="00EB0752" w:rsidRDefault="00EB0752" w:rsidP="00EB0752">
      <w:pPr>
        <w:pStyle w:val="ListParagraph"/>
        <w:numPr>
          <w:ilvl w:val="0"/>
          <w:numId w:val="8"/>
        </w:numPr>
        <w:ind w:left="426"/>
        <w:rPr>
          <w:rFonts w:ascii="Arial" w:hAnsi="Arial" w:cs="Arial"/>
          <w:bCs/>
          <w:sz w:val="32"/>
          <w:szCs w:val="32"/>
        </w:rPr>
      </w:pPr>
      <w:r>
        <w:rPr>
          <w:rFonts w:ascii="Arial" w:hAnsi="Arial" w:cs="Arial"/>
          <w:bCs/>
          <w:sz w:val="32"/>
          <w:szCs w:val="32"/>
        </w:rPr>
        <w:t>We all</w:t>
      </w:r>
      <w:r w:rsidRPr="00EB0752">
        <w:rPr>
          <w:rFonts w:ascii="Arial" w:hAnsi="Arial" w:cs="Arial"/>
          <w:bCs/>
          <w:sz w:val="32"/>
          <w:szCs w:val="32"/>
        </w:rPr>
        <w:t xml:space="preserve"> have the right to </w:t>
      </w:r>
      <w:r w:rsidRPr="00EB0752">
        <w:rPr>
          <w:rFonts w:ascii="Arial" w:hAnsi="Arial" w:cs="Arial"/>
          <w:bCs/>
          <w:sz w:val="32"/>
          <w:szCs w:val="32"/>
          <w:u w:val="single"/>
        </w:rPr>
        <w:t>equal participation</w:t>
      </w:r>
      <w:r w:rsidRPr="00EB0752">
        <w:rPr>
          <w:rFonts w:ascii="Arial" w:hAnsi="Arial" w:cs="Arial"/>
          <w:bCs/>
          <w:sz w:val="32"/>
          <w:szCs w:val="32"/>
        </w:rPr>
        <w:t xml:space="preserve"> in political, economic, social and cultural life.</w:t>
      </w:r>
    </w:p>
    <w:p w14:paraId="0CFEEFCD" w14:textId="77777777" w:rsidR="00EB0752" w:rsidRPr="00EB0752" w:rsidRDefault="00EB0752" w:rsidP="00EB0752">
      <w:pPr>
        <w:pStyle w:val="ListParagraph"/>
        <w:ind w:left="426"/>
        <w:rPr>
          <w:rFonts w:ascii="Arial" w:hAnsi="Arial" w:cs="Arial"/>
          <w:bCs/>
          <w:sz w:val="32"/>
          <w:szCs w:val="32"/>
        </w:rPr>
      </w:pPr>
    </w:p>
    <w:p w14:paraId="2B423E20" w14:textId="77777777" w:rsidR="00EB0752" w:rsidRPr="00EB0752" w:rsidRDefault="00EB0752" w:rsidP="00EB0752">
      <w:pPr>
        <w:pStyle w:val="ListParagraph"/>
        <w:numPr>
          <w:ilvl w:val="0"/>
          <w:numId w:val="8"/>
        </w:numPr>
        <w:ind w:left="426"/>
        <w:rPr>
          <w:rFonts w:ascii="Arial" w:hAnsi="Arial" w:cs="Arial"/>
          <w:bCs/>
          <w:sz w:val="32"/>
          <w:szCs w:val="32"/>
        </w:rPr>
      </w:pPr>
      <w:r w:rsidRPr="00EB0752">
        <w:rPr>
          <w:rFonts w:ascii="Arial" w:hAnsi="Arial" w:cs="Arial"/>
          <w:bCs/>
          <w:sz w:val="32"/>
          <w:szCs w:val="32"/>
        </w:rPr>
        <w:t>Participation requires access to information that is accurate and accessible.</w:t>
      </w:r>
    </w:p>
    <w:p w14:paraId="27562360" w14:textId="77777777" w:rsidR="00EB0752" w:rsidRPr="00EB0752" w:rsidRDefault="00EB0752" w:rsidP="00EB0752">
      <w:pPr>
        <w:pStyle w:val="ListParagraph"/>
        <w:ind w:left="426"/>
        <w:rPr>
          <w:rFonts w:ascii="Arial" w:hAnsi="Arial" w:cs="Arial"/>
          <w:bCs/>
          <w:sz w:val="32"/>
          <w:szCs w:val="32"/>
        </w:rPr>
      </w:pPr>
    </w:p>
    <w:p w14:paraId="2E97D3DF" w14:textId="6334CFE3" w:rsidR="00EB0752" w:rsidRPr="00EB0752" w:rsidRDefault="00EB0752" w:rsidP="00EB0752">
      <w:pPr>
        <w:pStyle w:val="ListParagraph"/>
        <w:numPr>
          <w:ilvl w:val="0"/>
          <w:numId w:val="8"/>
        </w:numPr>
        <w:ind w:left="426"/>
        <w:rPr>
          <w:rFonts w:ascii="Arial" w:hAnsi="Arial" w:cs="Arial"/>
          <w:bCs/>
          <w:sz w:val="32"/>
          <w:szCs w:val="32"/>
        </w:rPr>
      </w:pPr>
      <w:r w:rsidRPr="00EB0752">
        <w:rPr>
          <w:rFonts w:ascii="Arial" w:hAnsi="Arial" w:cs="Arial"/>
          <w:bCs/>
          <w:sz w:val="32"/>
          <w:szCs w:val="32"/>
        </w:rPr>
        <w:t xml:space="preserve">Meaningful participation requires freedom from all forms of </w:t>
      </w:r>
      <w:r w:rsidRPr="00EB0752">
        <w:rPr>
          <w:rFonts w:ascii="Arial" w:hAnsi="Arial" w:cs="Arial"/>
          <w:bCs/>
          <w:sz w:val="32"/>
          <w:szCs w:val="32"/>
          <w:u w:val="single"/>
        </w:rPr>
        <w:t>violence</w:t>
      </w:r>
      <w:r w:rsidRPr="00EB0752">
        <w:rPr>
          <w:rFonts w:ascii="Arial" w:hAnsi="Arial" w:cs="Arial"/>
          <w:bCs/>
          <w:sz w:val="32"/>
          <w:szCs w:val="32"/>
        </w:rPr>
        <w:t>.</w:t>
      </w:r>
    </w:p>
    <w:p w14:paraId="11A7DC1E" w14:textId="77777777" w:rsidR="00EB0752" w:rsidRPr="00EB0752" w:rsidRDefault="00EB0752" w:rsidP="00EB0752">
      <w:pPr>
        <w:pStyle w:val="ListParagraph"/>
        <w:ind w:left="426"/>
        <w:rPr>
          <w:rFonts w:ascii="Arial" w:hAnsi="Arial" w:cs="Arial"/>
          <w:bCs/>
          <w:sz w:val="32"/>
          <w:szCs w:val="32"/>
        </w:rPr>
      </w:pPr>
    </w:p>
    <w:p w14:paraId="6FB43706" w14:textId="42682E7E" w:rsidR="00EB0752" w:rsidRPr="00EB0752" w:rsidRDefault="00EB0752" w:rsidP="00EB0752">
      <w:pPr>
        <w:pStyle w:val="ListParagraph"/>
        <w:numPr>
          <w:ilvl w:val="0"/>
          <w:numId w:val="8"/>
        </w:numPr>
        <w:ind w:left="426"/>
        <w:rPr>
          <w:rFonts w:ascii="Arial" w:hAnsi="Arial" w:cs="Arial"/>
          <w:bCs/>
          <w:sz w:val="32"/>
          <w:szCs w:val="32"/>
        </w:rPr>
      </w:pPr>
      <w:r>
        <w:rPr>
          <w:rFonts w:ascii="Arial" w:hAnsi="Arial" w:cs="Arial"/>
          <w:bCs/>
          <w:sz w:val="32"/>
          <w:szCs w:val="32"/>
        </w:rPr>
        <w:t>M</w:t>
      </w:r>
      <w:r w:rsidRPr="00EB0752">
        <w:rPr>
          <w:rFonts w:ascii="Arial" w:hAnsi="Arial" w:cs="Arial"/>
          <w:bCs/>
          <w:sz w:val="32"/>
          <w:szCs w:val="32"/>
        </w:rPr>
        <w:t xml:space="preserve">eaningful participation requires Gender and disability </w:t>
      </w:r>
      <w:r w:rsidRPr="00EB0752">
        <w:rPr>
          <w:rFonts w:ascii="Arial" w:hAnsi="Arial" w:cs="Arial"/>
          <w:bCs/>
          <w:sz w:val="32"/>
          <w:szCs w:val="32"/>
          <w:u w:val="single"/>
        </w:rPr>
        <w:t>equality</w:t>
      </w:r>
      <w:r w:rsidRPr="00EB0752">
        <w:rPr>
          <w:rFonts w:ascii="Arial" w:hAnsi="Arial" w:cs="Arial"/>
          <w:bCs/>
          <w:sz w:val="32"/>
          <w:szCs w:val="32"/>
        </w:rPr>
        <w:t>.</w:t>
      </w:r>
    </w:p>
    <w:p w14:paraId="2DB2EA1F" w14:textId="77777777" w:rsidR="00CC1379" w:rsidRPr="00CC1379" w:rsidRDefault="00CC1379" w:rsidP="00F93D2B">
      <w:pPr>
        <w:pStyle w:val="ListParagraph"/>
        <w:numPr>
          <w:ilvl w:val="0"/>
          <w:numId w:val="8"/>
        </w:numPr>
        <w:ind w:left="426"/>
        <w:rPr>
          <w:rFonts w:ascii="Arial" w:hAnsi="Arial" w:cs="Arial"/>
          <w:sz w:val="32"/>
          <w:szCs w:val="32"/>
        </w:rPr>
      </w:pPr>
      <w:r w:rsidRPr="00CC1379">
        <w:rPr>
          <w:rFonts w:ascii="Arial" w:hAnsi="Arial" w:cs="Arial"/>
          <w:sz w:val="32"/>
          <w:szCs w:val="32"/>
        </w:rPr>
        <w:br w:type="page"/>
      </w:r>
    </w:p>
    <w:p w14:paraId="43CC7543" w14:textId="77777777" w:rsidR="00F93D2B" w:rsidRPr="00234912" w:rsidRDefault="00C17CE9" w:rsidP="00C17CE9">
      <w:pPr>
        <w:pStyle w:val="Heading2"/>
        <w:rPr>
          <w:color w:val="874EA4"/>
        </w:rPr>
      </w:pPr>
      <w:r w:rsidRPr="00234912">
        <w:rPr>
          <w:color w:val="874EA4"/>
        </w:rPr>
        <w:lastRenderedPageBreak/>
        <w:t>The Facts</w:t>
      </w:r>
    </w:p>
    <w:p w14:paraId="022FB905" w14:textId="3C3A90E7" w:rsidR="00EB0752" w:rsidRPr="00EB0752" w:rsidRDefault="00EB0752" w:rsidP="00EB0752">
      <w:pPr>
        <w:pStyle w:val="ListParagraph"/>
        <w:numPr>
          <w:ilvl w:val="0"/>
          <w:numId w:val="10"/>
        </w:numPr>
        <w:ind w:left="426" w:hanging="426"/>
        <w:rPr>
          <w:rFonts w:ascii="Arial" w:hAnsi="Arial" w:cs="Arial"/>
          <w:sz w:val="32"/>
          <w:szCs w:val="32"/>
        </w:rPr>
      </w:pPr>
      <w:r w:rsidRPr="00EB0752">
        <w:rPr>
          <w:rFonts w:ascii="Arial" w:hAnsi="Arial" w:cs="Arial"/>
          <w:sz w:val="32"/>
          <w:szCs w:val="32"/>
        </w:rPr>
        <w:t>Women and girls with disability are often denied the right to participate and make choices about their lives.</w:t>
      </w:r>
    </w:p>
    <w:p w14:paraId="51A6C190" w14:textId="77777777" w:rsidR="00F93D2B" w:rsidRPr="00EB0752" w:rsidRDefault="00F93D2B" w:rsidP="00EB0752">
      <w:pPr>
        <w:ind w:left="426" w:hanging="426"/>
        <w:rPr>
          <w:rFonts w:ascii="Arial" w:hAnsi="Arial" w:cs="Arial"/>
          <w:sz w:val="32"/>
          <w:szCs w:val="32"/>
        </w:rPr>
      </w:pPr>
    </w:p>
    <w:p w14:paraId="565AC49B" w14:textId="0F14D9D6" w:rsidR="00EB0752" w:rsidRPr="00EB0752" w:rsidRDefault="00EB0752" w:rsidP="00EB0752">
      <w:pPr>
        <w:pStyle w:val="ListParagraph"/>
        <w:numPr>
          <w:ilvl w:val="0"/>
          <w:numId w:val="10"/>
        </w:numPr>
        <w:ind w:left="426" w:hanging="426"/>
        <w:rPr>
          <w:rFonts w:ascii="Arial" w:hAnsi="Arial" w:cs="Arial"/>
          <w:sz w:val="32"/>
          <w:szCs w:val="32"/>
        </w:rPr>
      </w:pPr>
      <w:r w:rsidRPr="00EB0752">
        <w:rPr>
          <w:rFonts w:ascii="Arial" w:hAnsi="Arial" w:cs="Arial"/>
          <w:sz w:val="32"/>
          <w:szCs w:val="32"/>
        </w:rPr>
        <w:t>Women and girls with disability living in institutional and group home are often denied information, education and support to participate equally</w:t>
      </w:r>
      <w:r>
        <w:rPr>
          <w:rFonts w:ascii="Arial" w:hAnsi="Arial" w:cs="Arial"/>
          <w:sz w:val="32"/>
          <w:szCs w:val="32"/>
        </w:rPr>
        <w:t>.</w:t>
      </w:r>
    </w:p>
    <w:p w14:paraId="4B363E9F" w14:textId="77777777" w:rsidR="00F93D2B" w:rsidRPr="00EB0752" w:rsidRDefault="00F93D2B" w:rsidP="00EB0752">
      <w:pPr>
        <w:ind w:left="426" w:hanging="426"/>
        <w:rPr>
          <w:rFonts w:ascii="Arial" w:hAnsi="Arial" w:cs="Arial"/>
          <w:sz w:val="32"/>
          <w:szCs w:val="32"/>
        </w:rPr>
      </w:pPr>
    </w:p>
    <w:p w14:paraId="41EEAD76" w14:textId="1D1022D4" w:rsidR="00EB0752" w:rsidRPr="00EB0752" w:rsidRDefault="00EB0752" w:rsidP="00EB0752">
      <w:pPr>
        <w:pStyle w:val="ListParagraph"/>
        <w:numPr>
          <w:ilvl w:val="0"/>
          <w:numId w:val="10"/>
        </w:numPr>
        <w:ind w:left="426" w:hanging="426"/>
        <w:rPr>
          <w:rFonts w:ascii="Arial" w:hAnsi="Arial" w:cs="Arial"/>
          <w:sz w:val="32"/>
          <w:szCs w:val="32"/>
        </w:rPr>
      </w:pPr>
      <w:r w:rsidRPr="00EB0752">
        <w:rPr>
          <w:rFonts w:ascii="Arial" w:hAnsi="Arial" w:cs="Arial"/>
          <w:sz w:val="32"/>
          <w:szCs w:val="32"/>
        </w:rPr>
        <w:t>Abuse, bullying and discrimination can stop young women and girls with disability from participating</w:t>
      </w:r>
      <w:r>
        <w:rPr>
          <w:rFonts w:ascii="Arial" w:hAnsi="Arial" w:cs="Arial"/>
          <w:sz w:val="32"/>
          <w:szCs w:val="32"/>
        </w:rPr>
        <w:t>.</w:t>
      </w:r>
    </w:p>
    <w:p w14:paraId="47642B61" w14:textId="77777777" w:rsidR="00F93D2B" w:rsidRPr="00EB0752" w:rsidRDefault="00F93D2B" w:rsidP="00EB0752">
      <w:pPr>
        <w:ind w:left="426" w:hanging="426"/>
        <w:rPr>
          <w:rFonts w:ascii="Arial" w:hAnsi="Arial" w:cs="Arial"/>
          <w:sz w:val="32"/>
          <w:szCs w:val="32"/>
        </w:rPr>
      </w:pPr>
    </w:p>
    <w:p w14:paraId="11E3B17D" w14:textId="2DF5B0C6" w:rsidR="00EB0752" w:rsidRPr="00EB0752" w:rsidRDefault="00EB0752" w:rsidP="00EB0752">
      <w:pPr>
        <w:pStyle w:val="ListParagraph"/>
        <w:numPr>
          <w:ilvl w:val="0"/>
          <w:numId w:val="10"/>
        </w:numPr>
        <w:ind w:left="426" w:hanging="426"/>
        <w:rPr>
          <w:rFonts w:ascii="Arial" w:hAnsi="Arial" w:cs="Arial"/>
          <w:sz w:val="32"/>
          <w:szCs w:val="32"/>
        </w:rPr>
      </w:pPr>
      <w:r w:rsidRPr="00EB0752">
        <w:rPr>
          <w:rFonts w:ascii="Arial" w:hAnsi="Arial" w:cs="Arial"/>
          <w:sz w:val="32"/>
          <w:szCs w:val="32"/>
        </w:rPr>
        <w:t>Women and girls with disability are leading the global push for their human rights to be acknowledged and respected</w:t>
      </w:r>
      <w:r>
        <w:rPr>
          <w:rFonts w:ascii="Arial" w:hAnsi="Arial" w:cs="Arial"/>
          <w:sz w:val="32"/>
          <w:szCs w:val="32"/>
        </w:rPr>
        <w:t>.</w:t>
      </w:r>
    </w:p>
    <w:p w14:paraId="1D4CF198" w14:textId="77777777" w:rsidR="00F93D2B" w:rsidRPr="00EB0752" w:rsidRDefault="00F93D2B" w:rsidP="00EB0752">
      <w:pPr>
        <w:ind w:left="426" w:hanging="426"/>
        <w:rPr>
          <w:rFonts w:ascii="Arial" w:hAnsi="Arial" w:cs="Arial"/>
          <w:sz w:val="32"/>
          <w:szCs w:val="32"/>
        </w:rPr>
      </w:pPr>
    </w:p>
    <w:p w14:paraId="7C1F108A" w14:textId="6926452D" w:rsidR="00EB0752" w:rsidRPr="00EB0752" w:rsidRDefault="00EB0752" w:rsidP="00EB0752">
      <w:pPr>
        <w:pStyle w:val="ListParagraph"/>
        <w:numPr>
          <w:ilvl w:val="0"/>
          <w:numId w:val="10"/>
        </w:numPr>
        <w:ind w:left="426" w:hanging="426"/>
        <w:rPr>
          <w:rFonts w:ascii="Arial" w:hAnsi="Arial" w:cs="Arial"/>
          <w:sz w:val="32"/>
          <w:szCs w:val="32"/>
        </w:rPr>
      </w:pPr>
      <w:r w:rsidRPr="00EB0752">
        <w:rPr>
          <w:rFonts w:ascii="Arial" w:hAnsi="Arial" w:cs="Arial"/>
          <w:sz w:val="32"/>
          <w:szCs w:val="32"/>
        </w:rPr>
        <w:t>Participation is a human right!</w:t>
      </w:r>
    </w:p>
    <w:p w14:paraId="591B4DBB" w14:textId="77777777" w:rsidR="00F93D2B" w:rsidRPr="00EB0752" w:rsidRDefault="00F93D2B" w:rsidP="00EB0752">
      <w:pPr>
        <w:pStyle w:val="ListParagraph"/>
        <w:numPr>
          <w:ilvl w:val="0"/>
          <w:numId w:val="10"/>
        </w:numPr>
        <w:rPr>
          <w:rFonts w:ascii="Arial" w:hAnsi="Arial" w:cs="Arial"/>
          <w:sz w:val="32"/>
          <w:szCs w:val="32"/>
        </w:rPr>
      </w:pPr>
      <w:r w:rsidRPr="00EB0752">
        <w:rPr>
          <w:rFonts w:ascii="Arial" w:hAnsi="Arial" w:cs="Arial"/>
          <w:sz w:val="32"/>
          <w:szCs w:val="32"/>
        </w:rPr>
        <w:br w:type="page"/>
      </w:r>
    </w:p>
    <w:p w14:paraId="0781F15A" w14:textId="77777777" w:rsidR="009E6AEB" w:rsidRPr="00234912" w:rsidRDefault="00C17CE9" w:rsidP="00C17CE9">
      <w:pPr>
        <w:pStyle w:val="Heading2"/>
        <w:rPr>
          <w:color w:val="874EA4"/>
        </w:rPr>
      </w:pPr>
      <w:r w:rsidRPr="00234912">
        <w:rPr>
          <w:color w:val="874EA4"/>
        </w:rPr>
        <w:lastRenderedPageBreak/>
        <w:t>What It Means</w:t>
      </w:r>
    </w:p>
    <w:p w14:paraId="1F14CB2F" w14:textId="0F187BEF" w:rsidR="00F93D2B" w:rsidRPr="00234912" w:rsidRDefault="00EB0752" w:rsidP="009E6AEB">
      <w:pPr>
        <w:pStyle w:val="Heading3"/>
        <w:rPr>
          <w:color w:val="874EA4"/>
        </w:rPr>
      </w:pPr>
      <w:r w:rsidRPr="00234912">
        <w:rPr>
          <w:color w:val="874EA4"/>
        </w:rPr>
        <w:t>Participation</w:t>
      </w:r>
    </w:p>
    <w:p w14:paraId="0116463F" w14:textId="3821696F" w:rsidR="009E6AEB" w:rsidRDefault="00EB0752" w:rsidP="009E6AEB">
      <w:pPr>
        <w:spacing w:line="276" w:lineRule="auto"/>
        <w:rPr>
          <w:rFonts w:ascii="Arial" w:hAnsi="Arial" w:cs="Arial"/>
          <w:bCs/>
          <w:szCs w:val="32"/>
          <w:lang w:eastAsia="en-GB"/>
        </w:rPr>
      </w:pPr>
      <w:r w:rsidRPr="00EB0752">
        <w:rPr>
          <w:rFonts w:ascii="Arial" w:hAnsi="Arial" w:cs="Arial"/>
          <w:bCs/>
          <w:szCs w:val="32"/>
          <w:lang w:eastAsia="en-GB"/>
        </w:rPr>
        <w:t>Having the opportunity to be involved in events and activities in your school and in your community, that are of interest to you. Participation can also mean being involved in decision-making and having the opportunity to share your ideas and be listened to.</w:t>
      </w:r>
    </w:p>
    <w:p w14:paraId="01EA0213" w14:textId="77777777" w:rsidR="00EB0752" w:rsidRDefault="00EB0752" w:rsidP="009E6AEB">
      <w:pPr>
        <w:spacing w:line="276" w:lineRule="auto"/>
        <w:rPr>
          <w:rFonts w:ascii="Arial" w:hAnsi="Arial" w:cs="Arial"/>
          <w:bCs/>
          <w:szCs w:val="32"/>
          <w:lang w:eastAsia="en-GB"/>
        </w:rPr>
      </w:pPr>
    </w:p>
    <w:p w14:paraId="7FBF762F" w14:textId="77777777" w:rsidR="00EB0752" w:rsidRPr="00234912" w:rsidRDefault="00EB0752" w:rsidP="00EB0752">
      <w:pPr>
        <w:pStyle w:val="Heading3"/>
        <w:rPr>
          <w:color w:val="874EA4"/>
        </w:rPr>
      </w:pPr>
      <w:r w:rsidRPr="00234912">
        <w:rPr>
          <w:color w:val="874EA4"/>
        </w:rPr>
        <w:t>Human Rights</w:t>
      </w:r>
    </w:p>
    <w:p w14:paraId="068FC65B" w14:textId="77777777" w:rsidR="00EB0752" w:rsidRDefault="00EB0752" w:rsidP="00EB0752">
      <w:pPr>
        <w:spacing w:line="276" w:lineRule="auto"/>
        <w:rPr>
          <w:rFonts w:ascii="Arial" w:hAnsi="Arial" w:cs="Arial"/>
          <w:bCs/>
          <w:szCs w:val="32"/>
          <w:lang w:eastAsia="en-GB"/>
        </w:rPr>
      </w:pPr>
      <w:r w:rsidRPr="009E6AEB">
        <w:rPr>
          <w:rFonts w:ascii="Arial" w:hAnsi="Arial" w:cs="Arial"/>
          <w:bCs/>
          <w:szCs w:val="32"/>
          <w:lang w:eastAsia="en-GB"/>
        </w:rPr>
        <w:t>Rights to freedom, dignity and fairness that all people have, no matter their race, ethnicity, nationality, age, sex, gender, sexuality, disability or political beliefs. Human rights are protected by international law.</w:t>
      </w:r>
    </w:p>
    <w:p w14:paraId="62C36AB9" w14:textId="77777777" w:rsidR="00EB0752" w:rsidRDefault="00EB0752" w:rsidP="00EB0752">
      <w:pPr>
        <w:spacing w:line="276" w:lineRule="auto"/>
        <w:rPr>
          <w:rFonts w:ascii="Arial" w:hAnsi="Arial" w:cs="Arial"/>
          <w:bCs/>
          <w:szCs w:val="32"/>
          <w:lang w:eastAsia="en-GB"/>
        </w:rPr>
      </w:pPr>
    </w:p>
    <w:p w14:paraId="4E919E6D" w14:textId="52D1E2BF" w:rsidR="009E6AEB" w:rsidRPr="00234912" w:rsidRDefault="00EB0752" w:rsidP="00EB0752">
      <w:pPr>
        <w:pStyle w:val="Heading3"/>
        <w:rPr>
          <w:color w:val="874EA4"/>
          <w:lang w:eastAsia="en-GB"/>
        </w:rPr>
      </w:pPr>
      <w:r w:rsidRPr="00234912">
        <w:rPr>
          <w:color w:val="874EA4"/>
        </w:rPr>
        <w:t>Equality</w:t>
      </w:r>
    </w:p>
    <w:p w14:paraId="108DEEBE" w14:textId="62E212DB" w:rsidR="00EB0752" w:rsidRDefault="00EB0752" w:rsidP="009E6AEB">
      <w:pPr>
        <w:spacing w:line="276" w:lineRule="auto"/>
        <w:rPr>
          <w:rFonts w:ascii="Arial" w:hAnsi="Arial" w:cs="Arial"/>
          <w:bCs/>
          <w:szCs w:val="32"/>
          <w:lang w:eastAsia="en-GB"/>
        </w:rPr>
      </w:pPr>
      <w:r w:rsidRPr="00EB0752">
        <w:rPr>
          <w:rFonts w:ascii="Arial" w:hAnsi="Arial" w:cs="Arial"/>
          <w:bCs/>
          <w:szCs w:val="32"/>
          <w:lang w:eastAsia="en-GB"/>
        </w:rPr>
        <w:t>Having access to the same rights and opportunities as everyone else, along with the support to act on those rights and opportunities.</w:t>
      </w:r>
    </w:p>
    <w:p w14:paraId="15FA37CC" w14:textId="77777777" w:rsidR="00EB0752" w:rsidRDefault="00EB0752" w:rsidP="009E6AEB">
      <w:pPr>
        <w:spacing w:line="276" w:lineRule="auto"/>
        <w:rPr>
          <w:rFonts w:ascii="Arial" w:hAnsi="Arial" w:cs="Arial"/>
          <w:bCs/>
          <w:szCs w:val="32"/>
          <w:lang w:eastAsia="en-GB"/>
        </w:rPr>
      </w:pPr>
    </w:p>
    <w:p w14:paraId="6E2AAC89" w14:textId="77777777" w:rsidR="00EB0752" w:rsidRPr="00234912" w:rsidRDefault="00EB0752" w:rsidP="00EB0752">
      <w:pPr>
        <w:pStyle w:val="Heading3"/>
        <w:rPr>
          <w:color w:val="874EA4"/>
          <w:lang w:eastAsia="en-GB"/>
        </w:rPr>
      </w:pPr>
      <w:r w:rsidRPr="00234912">
        <w:rPr>
          <w:color w:val="874EA4"/>
        </w:rPr>
        <w:t>Discrimination</w:t>
      </w:r>
    </w:p>
    <w:p w14:paraId="7629E6E6" w14:textId="77777777" w:rsidR="00EB0752" w:rsidRDefault="00EB0752" w:rsidP="00EB0752">
      <w:pPr>
        <w:spacing w:line="276" w:lineRule="auto"/>
        <w:rPr>
          <w:rFonts w:ascii="Arial" w:hAnsi="Arial" w:cs="Arial"/>
          <w:bCs/>
          <w:szCs w:val="32"/>
          <w:lang w:eastAsia="en-GB"/>
        </w:rPr>
      </w:pPr>
      <w:r w:rsidRPr="009E6AEB">
        <w:rPr>
          <w:rFonts w:ascii="Arial" w:hAnsi="Arial" w:cs="Arial"/>
          <w:bCs/>
          <w:szCs w:val="32"/>
          <w:lang w:eastAsia="en-GB"/>
        </w:rPr>
        <w:t>Being treated unfairly or differently because of who you are, where you live, what you believe, or because you have a disability.</w:t>
      </w:r>
    </w:p>
    <w:p w14:paraId="300C97DC" w14:textId="77777777" w:rsidR="00EB0752" w:rsidRDefault="00EB0752" w:rsidP="009E6AEB">
      <w:pPr>
        <w:spacing w:line="276" w:lineRule="auto"/>
        <w:rPr>
          <w:rFonts w:ascii="Arial" w:hAnsi="Arial" w:cs="Arial"/>
          <w:bCs/>
          <w:szCs w:val="32"/>
          <w:lang w:eastAsia="en-GB"/>
        </w:rPr>
      </w:pPr>
    </w:p>
    <w:p w14:paraId="5DDAC4C1" w14:textId="77777777" w:rsidR="009E6AEB" w:rsidRDefault="009E6AEB" w:rsidP="009E6AEB">
      <w:pPr>
        <w:spacing w:line="276" w:lineRule="auto"/>
        <w:rPr>
          <w:rFonts w:ascii="Arial" w:hAnsi="Arial" w:cs="Arial"/>
          <w:bCs/>
          <w:szCs w:val="32"/>
          <w:lang w:eastAsia="en-GB"/>
        </w:rPr>
      </w:pPr>
    </w:p>
    <w:p w14:paraId="1ABEC411" w14:textId="77777777" w:rsidR="009E6AEB" w:rsidRDefault="009E6AEB">
      <w:pPr>
        <w:rPr>
          <w:rFonts w:ascii="Arial" w:hAnsi="Arial" w:cs="Arial"/>
          <w:bCs/>
          <w:szCs w:val="32"/>
          <w:lang w:eastAsia="en-GB"/>
        </w:rPr>
      </w:pPr>
      <w:r>
        <w:rPr>
          <w:rFonts w:ascii="Arial" w:hAnsi="Arial" w:cs="Arial"/>
          <w:bCs/>
          <w:szCs w:val="32"/>
          <w:lang w:eastAsia="en-GB"/>
        </w:rPr>
        <w:br w:type="page"/>
      </w:r>
    </w:p>
    <w:p w14:paraId="237473A7" w14:textId="77777777" w:rsidR="009E6AEB" w:rsidRPr="00234912" w:rsidRDefault="00C17CE9" w:rsidP="00C17CE9">
      <w:pPr>
        <w:pStyle w:val="Heading2"/>
        <w:rPr>
          <w:color w:val="874EA4"/>
        </w:rPr>
      </w:pPr>
      <w:r w:rsidRPr="00234912">
        <w:rPr>
          <w:color w:val="874EA4"/>
        </w:rPr>
        <w:lastRenderedPageBreak/>
        <w:t>Learn More</w:t>
      </w:r>
    </w:p>
    <w:p w14:paraId="45859F57" w14:textId="23FDE4FC" w:rsidR="009E6AEB" w:rsidRPr="00234912" w:rsidRDefault="009E6AEB" w:rsidP="009E6AEB">
      <w:pPr>
        <w:pStyle w:val="Heading3"/>
        <w:rPr>
          <w:color w:val="874EA4"/>
        </w:rPr>
      </w:pPr>
      <w:r w:rsidRPr="00234912">
        <w:rPr>
          <w:color w:val="874EA4"/>
        </w:rPr>
        <w:t>Human Rights</w:t>
      </w:r>
      <w:r w:rsidR="009E461A" w:rsidRPr="00234912">
        <w:rPr>
          <w:color w:val="874EA4"/>
        </w:rPr>
        <w:t xml:space="preserve"> and Participation</w:t>
      </w:r>
    </w:p>
    <w:p w14:paraId="323EA5FF"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Human rights are protected under international law. These rights are described in documents called conventions or treaties. Countries such as Australia can agree to be bound by these laws.</w:t>
      </w:r>
    </w:p>
    <w:p w14:paraId="2872F5DD" w14:textId="77777777" w:rsidR="009E6AEB" w:rsidRDefault="009E6AEB" w:rsidP="009E6AEB">
      <w:pPr>
        <w:spacing w:line="276" w:lineRule="auto"/>
        <w:rPr>
          <w:rFonts w:ascii="Arial" w:hAnsi="Arial" w:cs="Arial"/>
          <w:bCs/>
          <w:szCs w:val="32"/>
          <w:lang w:eastAsia="en-GB"/>
        </w:rPr>
      </w:pPr>
    </w:p>
    <w:p w14:paraId="514D56C7" w14:textId="77777777" w:rsidR="00156D57" w:rsidRPr="00234912" w:rsidRDefault="00156D57" w:rsidP="00156D57">
      <w:pPr>
        <w:pStyle w:val="Heading4"/>
        <w:rPr>
          <w:color w:val="874EA4"/>
          <w:lang w:eastAsia="en-GB"/>
        </w:rPr>
      </w:pPr>
      <w:r w:rsidRPr="00234912">
        <w:rPr>
          <w:color w:val="874EA4"/>
          <w:lang w:eastAsia="en-GB"/>
        </w:rPr>
        <w:t>WWDA Youth Human Rights Workbook</w:t>
      </w:r>
    </w:p>
    <w:p w14:paraId="1F06FC58" w14:textId="77777777" w:rsidR="00156D57" w:rsidRDefault="00156D57" w:rsidP="00156D57">
      <w:pPr>
        <w:spacing w:line="276" w:lineRule="auto"/>
        <w:rPr>
          <w:rFonts w:ascii="Arial" w:hAnsi="Arial" w:cs="Arial"/>
          <w:lang w:eastAsia="en-GB"/>
        </w:rPr>
      </w:pPr>
      <w:r w:rsidRPr="009A6445">
        <w:rPr>
          <w:rFonts w:ascii="Arial" w:hAnsi="Arial" w:cs="Arial"/>
          <w:lang w:eastAsia="en-GB"/>
        </w:rPr>
        <w:t>The WWDA Youth Human Rights Workbook explores and explains the Convention on the Right of Persons with Disabilities (CRPD) and the Convention on the Elimination of All Forms of Violence Against Women (CEDAW).</w:t>
      </w:r>
    </w:p>
    <w:p w14:paraId="6A0B6C98" w14:textId="77777777" w:rsidR="00156D57" w:rsidRPr="009A6445" w:rsidRDefault="00A23CB6" w:rsidP="00156D57">
      <w:pPr>
        <w:spacing w:line="276" w:lineRule="auto"/>
        <w:rPr>
          <w:rFonts w:ascii="Arial" w:hAnsi="Arial" w:cs="Arial"/>
          <w:u w:val="single"/>
          <w:lang w:eastAsia="en-GB"/>
        </w:rPr>
      </w:pPr>
      <w:hyperlink r:id="rId9" w:history="1">
        <w:r w:rsidR="00156D57" w:rsidRPr="009A6445">
          <w:rPr>
            <w:rFonts w:ascii="Arial" w:hAnsi="Arial" w:cs="Arial"/>
            <w:u w:val="single"/>
            <w:lang w:eastAsia="en-GB"/>
          </w:rPr>
          <w:t>http://youth.wwda.org.au/workbook/</w:t>
        </w:r>
      </w:hyperlink>
    </w:p>
    <w:p w14:paraId="102E0A49" w14:textId="77777777" w:rsidR="00156D57" w:rsidRDefault="00156D57" w:rsidP="009E6AEB">
      <w:pPr>
        <w:pStyle w:val="Heading4"/>
        <w:rPr>
          <w:lang w:eastAsia="en-GB"/>
        </w:rPr>
      </w:pPr>
    </w:p>
    <w:p w14:paraId="5D4EEB09" w14:textId="77777777" w:rsidR="009E6AEB" w:rsidRPr="00234912" w:rsidRDefault="009E6AEB" w:rsidP="009E6AEB">
      <w:pPr>
        <w:pStyle w:val="Heading4"/>
        <w:rPr>
          <w:color w:val="874EA4"/>
          <w:lang w:eastAsia="en-GB"/>
        </w:rPr>
      </w:pPr>
      <w:r w:rsidRPr="00234912">
        <w:rPr>
          <w:color w:val="874EA4"/>
          <w:lang w:eastAsia="en-GB"/>
        </w:rPr>
        <w:t>Convention on the Rights of the Child (CRC)</w:t>
      </w:r>
    </w:p>
    <w:p w14:paraId="379BAA9C"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CRC describes and protects the human rights of children and young people. Check out the “For Youth” page to learn more about your rights:</w:t>
      </w:r>
    </w:p>
    <w:p w14:paraId="69ED038D" w14:textId="77777777" w:rsidR="009E6AEB" w:rsidRPr="009E6AEB" w:rsidRDefault="00A23CB6" w:rsidP="009E6AEB">
      <w:pPr>
        <w:spacing w:line="276" w:lineRule="auto"/>
        <w:rPr>
          <w:rFonts w:ascii="Arial" w:hAnsi="Arial" w:cs="Arial"/>
          <w:bCs/>
          <w:color w:val="000000" w:themeColor="text1"/>
          <w:szCs w:val="32"/>
          <w:lang w:eastAsia="en-GB"/>
        </w:rPr>
      </w:pPr>
      <w:hyperlink r:id="rId10" w:history="1">
        <w:r w:rsidR="009E6AEB" w:rsidRPr="009E6AEB">
          <w:rPr>
            <w:rStyle w:val="Hyperlink"/>
            <w:rFonts w:ascii="Arial" w:hAnsi="Arial" w:cs="Arial"/>
            <w:bCs/>
            <w:color w:val="000000" w:themeColor="text1"/>
            <w:szCs w:val="32"/>
            <w:lang w:eastAsia="en-GB"/>
          </w:rPr>
          <w:t>www.unicef.org/rightsite/433.htm</w:t>
        </w:r>
      </w:hyperlink>
      <w:r w:rsidR="009E6AEB" w:rsidRPr="009E6AEB">
        <w:rPr>
          <w:rFonts w:ascii="Arial" w:hAnsi="Arial" w:cs="Arial"/>
          <w:bCs/>
          <w:color w:val="000000" w:themeColor="text1"/>
          <w:szCs w:val="32"/>
          <w:lang w:eastAsia="en-GB"/>
        </w:rPr>
        <w:t xml:space="preserve"> </w:t>
      </w:r>
    </w:p>
    <w:p w14:paraId="44AE331B" w14:textId="77777777" w:rsidR="009E6AEB" w:rsidRPr="009E6AEB" w:rsidRDefault="009E6AEB" w:rsidP="009E6AEB">
      <w:pPr>
        <w:spacing w:line="276" w:lineRule="auto"/>
        <w:rPr>
          <w:rFonts w:ascii="Arial" w:hAnsi="Arial" w:cs="Arial"/>
          <w:bCs/>
          <w:szCs w:val="32"/>
          <w:lang w:eastAsia="en-GB"/>
        </w:rPr>
      </w:pPr>
    </w:p>
    <w:p w14:paraId="69EB6873" w14:textId="77777777" w:rsidR="009E6AEB" w:rsidRPr="00234912" w:rsidRDefault="009E6AEB" w:rsidP="009E6AEB">
      <w:pPr>
        <w:pStyle w:val="Heading4"/>
        <w:rPr>
          <w:color w:val="874EA4"/>
          <w:lang w:eastAsia="en-GB"/>
        </w:rPr>
      </w:pPr>
      <w:r w:rsidRPr="00234912">
        <w:rPr>
          <w:color w:val="874EA4"/>
          <w:lang w:eastAsia="en-GB"/>
        </w:rPr>
        <w:t>Convention on the Rights of Persons with Disabilities (CRPD)</w:t>
      </w:r>
    </w:p>
    <w:p w14:paraId="0712F539" w14:textId="77777777" w:rsidR="009E6AEB" w:rsidRPr="009E6AEB" w:rsidRDefault="009E6AEB" w:rsidP="009E6AEB">
      <w:pPr>
        <w:spacing w:line="276" w:lineRule="auto"/>
        <w:rPr>
          <w:rFonts w:ascii="Arial" w:hAnsi="Arial" w:cs="Arial"/>
          <w:bCs/>
          <w:szCs w:val="32"/>
          <w:lang w:eastAsia="en-GB"/>
        </w:rPr>
      </w:pPr>
      <w:r w:rsidRPr="009E6AEB">
        <w:rPr>
          <w:rFonts w:ascii="Arial" w:hAnsi="Arial" w:cs="Arial"/>
          <w:bCs/>
          <w:szCs w:val="32"/>
          <w:lang w:eastAsia="en-GB"/>
        </w:rPr>
        <w:t>The CRPD describes and protects the rights of all people with disability. You can find an easy to understand version of the convention at:</w:t>
      </w:r>
    </w:p>
    <w:p w14:paraId="7D563F54" w14:textId="77777777" w:rsidR="009E6AEB" w:rsidRPr="009E6AEB" w:rsidRDefault="00A23CB6" w:rsidP="009E6AEB">
      <w:pPr>
        <w:spacing w:line="276" w:lineRule="auto"/>
        <w:rPr>
          <w:rFonts w:ascii="Arial" w:hAnsi="Arial" w:cs="Arial"/>
          <w:bCs/>
          <w:szCs w:val="32"/>
          <w:lang w:eastAsia="en-GB"/>
        </w:rPr>
      </w:pPr>
      <w:hyperlink r:id="rId11" w:history="1">
        <w:r w:rsidR="009E6AEB" w:rsidRPr="009E6AEB">
          <w:rPr>
            <w:rStyle w:val="Hyperlink"/>
            <w:rFonts w:ascii="Arial" w:hAnsi="Arial" w:cs="Arial"/>
            <w:bCs/>
            <w:color w:val="000000" w:themeColor="text1"/>
            <w:szCs w:val="32"/>
            <w:lang w:eastAsia="en-GB"/>
          </w:rPr>
          <w:t>www.unicef.org/publications/index_43893.html</w:t>
        </w:r>
      </w:hyperlink>
      <w:r w:rsidR="009E6AEB" w:rsidRPr="009E6AEB">
        <w:rPr>
          <w:rFonts w:ascii="Arial" w:hAnsi="Arial" w:cs="Arial"/>
          <w:bCs/>
          <w:color w:val="000000" w:themeColor="text1"/>
          <w:szCs w:val="32"/>
          <w:lang w:eastAsia="en-GB"/>
        </w:rPr>
        <w:t xml:space="preserve"> </w:t>
      </w:r>
    </w:p>
    <w:p w14:paraId="70C87F7C" w14:textId="77777777" w:rsidR="009E6AEB" w:rsidRPr="00EB0752" w:rsidRDefault="009E6AEB" w:rsidP="009E6AEB">
      <w:pPr>
        <w:spacing w:line="276" w:lineRule="auto"/>
        <w:rPr>
          <w:rFonts w:ascii="Arial" w:hAnsi="Arial" w:cs="Arial"/>
          <w:bCs/>
          <w:lang w:eastAsia="en-GB"/>
        </w:rPr>
      </w:pPr>
    </w:p>
    <w:p w14:paraId="76305190" w14:textId="77777777" w:rsidR="00EB0752" w:rsidRPr="00234912" w:rsidRDefault="00EB0752" w:rsidP="00EB0752">
      <w:pPr>
        <w:pStyle w:val="Heading4"/>
        <w:rPr>
          <w:color w:val="874EA4"/>
          <w:lang w:eastAsia="en-GB"/>
        </w:rPr>
      </w:pPr>
      <w:r w:rsidRPr="00234912">
        <w:rPr>
          <w:color w:val="874EA4"/>
          <w:lang w:eastAsia="en-GB"/>
        </w:rPr>
        <w:t>Australian Human Rights Commission</w:t>
      </w:r>
    </w:p>
    <w:p w14:paraId="36B60A22" w14:textId="77777777" w:rsidR="00EB0752" w:rsidRPr="00EB0752" w:rsidRDefault="00EB0752" w:rsidP="00EB0752">
      <w:pPr>
        <w:spacing w:line="276" w:lineRule="auto"/>
        <w:rPr>
          <w:rFonts w:ascii="Arial" w:hAnsi="Arial" w:cs="Arial"/>
          <w:bCs/>
          <w:color w:val="000000" w:themeColor="text1"/>
          <w:lang w:eastAsia="en-GB"/>
        </w:rPr>
      </w:pPr>
      <w:r w:rsidRPr="00EB0752">
        <w:rPr>
          <w:rFonts w:ascii="Arial" w:hAnsi="Arial" w:cs="Arial"/>
          <w:bCs/>
          <w:color w:val="000000" w:themeColor="text1"/>
          <w:lang w:eastAsia="en-GB"/>
        </w:rPr>
        <w:t>The Commission has put together some great ideas about how to get involved in human rights and make a difference. Visit:</w:t>
      </w:r>
    </w:p>
    <w:p w14:paraId="78121E77" w14:textId="6D206E22" w:rsidR="009E6AEB" w:rsidRPr="00156D57" w:rsidRDefault="00A23CB6" w:rsidP="00156D57">
      <w:pPr>
        <w:spacing w:line="276" w:lineRule="auto"/>
        <w:rPr>
          <w:rFonts w:ascii="Arial" w:hAnsi="Arial" w:cs="Arial"/>
          <w:bCs/>
          <w:color w:val="000000" w:themeColor="text1"/>
          <w:lang w:eastAsia="en-GB"/>
        </w:rPr>
      </w:pPr>
      <w:hyperlink r:id="rId12" w:history="1">
        <w:r w:rsidR="00EB0752" w:rsidRPr="00EB0752">
          <w:rPr>
            <w:rStyle w:val="Hyperlink"/>
            <w:rFonts w:ascii="Arial" w:hAnsi="Arial" w:cs="Arial"/>
            <w:bCs/>
            <w:color w:val="000000" w:themeColor="text1"/>
            <w:lang w:eastAsia="en-GB"/>
          </w:rPr>
          <w:t>www.humanrights.gov.au/education/students/get-involved-students</w:t>
        </w:r>
      </w:hyperlink>
      <w:r w:rsidR="009E6AEB">
        <w:rPr>
          <w:rFonts w:ascii="Arial" w:hAnsi="Arial" w:cs="Arial"/>
          <w:bCs/>
          <w:color w:val="000000" w:themeColor="text1"/>
          <w:szCs w:val="32"/>
          <w:lang w:eastAsia="en-GB"/>
        </w:rPr>
        <w:br w:type="page"/>
      </w:r>
    </w:p>
    <w:p w14:paraId="6A27B6DC" w14:textId="77777777" w:rsidR="00C17CE9" w:rsidRPr="00234912" w:rsidRDefault="00C17CE9" w:rsidP="00C17CE9">
      <w:pPr>
        <w:pStyle w:val="Heading2"/>
        <w:rPr>
          <w:color w:val="874EA4"/>
        </w:rPr>
      </w:pPr>
      <w:r w:rsidRPr="00234912">
        <w:rPr>
          <w:color w:val="874EA4"/>
        </w:rPr>
        <w:lastRenderedPageBreak/>
        <w:t>Help &amp; Support</w:t>
      </w:r>
    </w:p>
    <w:p w14:paraId="109F0B0A" w14:textId="77777777" w:rsidR="009E6AEB" w:rsidRPr="00234912" w:rsidRDefault="009E6AEB" w:rsidP="009E6AEB">
      <w:pPr>
        <w:pStyle w:val="Heading4"/>
        <w:rPr>
          <w:color w:val="874EA4"/>
          <w:lang w:eastAsia="en-GB"/>
        </w:rPr>
      </w:pPr>
      <w:r w:rsidRPr="00234912">
        <w:rPr>
          <w:color w:val="874EA4"/>
          <w:lang w:eastAsia="en-GB"/>
        </w:rPr>
        <w:t>In an Emergency</w:t>
      </w:r>
    </w:p>
    <w:p w14:paraId="40772E70"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or another person is in immediate danger, Call 000 (Triple Zero)</w:t>
      </w:r>
    </w:p>
    <w:p w14:paraId="373D542E" w14:textId="77777777" w:rsidR="009E6AEB" w:rsidRPr="00234912" w:rsidRDefault="009E6AEB" w:rsidP="009E6AEB">
      <w:pPr>
        <w:spacing w:line="276" w:lineRule="auto"/>
        <w:rPr>
          <w:rFonts w:ascii="Arial" w:hAnsi="Arial" w:cs="Arial"/>
          <w:bCs/>
          <w:color w:val="874EA4"/>
          <w:szCs w:val="32"/>
          <w:lang w:eastAsia="en-GB"/>
        </w:rPr>
      </w:pPr>
    </w:p>
    <w:p w14:paraId="46D34C37" w14:textId="77777777" w:rsidR="009E6AEB" w:rsidRPr="00234912" w:rsidRDefault="00C17CE9" w:rsidP="009E6AEB">
      <w:pPr>
        <w:pStyle w:val="Heading4"/>
        <w:rPr>
          <w:color w:val="874EA4"/>
          <w:lang w:eastAsia="en-GB"/>
        </w:rPr>
      </w:pPr>
      <w:proofErr w:type="spellStart"/>
      <w:r w:rsidRPr="00234912">
        <w:rPr>
          <w:color w:val="874EA4"/>
          <w:lang w:eastAsia="en-GB"/>
        </w:rPr>
        <w:t>e</w:t>
      </w:r>
      <w:r w:rsidR="009E6AEB" w:rsidRPr="00234912">
        <w:rPr>
          <w:color w:val="874EA4"/>
          <w:lang w:eastAsia="en-GB"/>
        </w:rPr>
        <w:t>headspace</w:t>
      </w:r>
      <w:proofErr w:type="spellEnd"/>
    </w:p>
    <w:p w14:paraId="331FBC36" w14:textId="77777777" w:rsidR="009E6AEB" w:rsidRP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The </w:t>
      </w:r>
      <w:proofErr w:type="spellStart"/>
      <w:r w:rsidRPr="009E6AEB">
        <w:rPr>
          <w:rFonts w:ascii="Arial" w:hAnsi="Arial" w:cs="Arial"/>
          <w:bCs/>
          <w:color w:val="000000" w:themeColor="text1"/>
          <w:szCs w:val="32"/>
          <w:lang w:eastAsia="en-GB"/>
        </w:rPr>
        <w:t>eheadspace</w:t>
      </w:r>
      <w:proofErr w:type="spellEnd"/>
      <w:r w:rsidRPr="009E6AEB">
        <w:rPr>
          <w:rFonts w:ascii="Arial" w:hAnsi="Arial" w:cs="Arial"/>
          <w:bCs/>
          <w:color w:val="000000" w:themeColor="text1"/>
          <w:szCs w:val="32"/>
          <w:lang w:eastAsia="en-GB"/>
        </w:rPr>
        <w:t xml:space="preserve"> online and telephone service supports young people and their families going through a tough time.</w:t>
      </w:r>
      <w:r w:rsid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Visit: </w:t>
      </w:r>
      <w:hyperlink r:id="rId13" w:history="1">
        <w:r w:rsidR="00C17CE9" w:rsidRPr="00C17CE9">
          <w:rPr>
            <w:rStyle w:val="Hyperlink"/>
            <w:rFonts w:ascii="Arial" w:hAnsi="Arial" w:cs="Arial"/>
            <w:bCs/>
            <w:color w:val="000000" w:themeColor="text1"/>
            <w:szCs w:val="32"/>
            <w:lang w:eastAsia="en-GB"/>
          </w:rPr>
          <w:t>https://www.eheadspace.org.au/</w:t>
        </w:r>
      </w:hyperlink>
      <w:r w:rsidR="00C17CE9" w:rsidRPr="00C17CE9">
        <w:rPr>
          <w:rFonts w:ascii="Arial" w:hAnsi="Arial" w:cs="Arial"/>
          <w:bCs/>
          <w:color w:val="000000" w:themeColor="text1"/>
          <w:szCs w:val="32"/>
          <w:lang w:eastAsia="en-GB"/>
        </w:rPr>
        <w:t xml:space="preserve"> </w:t>
      </w:r>
    </w:p>
    <w:p w14:paraId="63844279" w14:textId="77777777" w:rsidR="009E6AEB" w:rsidRPr="009E6AEB" w:rsidRDefault="009E6AEB" w:rsidP="009E6AEB">
      <w:pPr>
        <w:spacing w:line="276" w:lineRule="auto"/>
        <w:rPr>
          <w:rFonts w:ascii="Arial" w:hAnsi="Arial" w:cs="Arial"/>
          <w:bCs/>
          <w:color w:val="000000" w:themeColor="text1"/>
          <w:szCs w:val="32"/>
          <w:lang w:eastAsia="en-GB"/>
        </w:rPr>
      </w:pPr>
    </w:p>
    <w:p w14:paraId="63F71A82" w14:textId="77777777" w:rsidR="009E6AEB" w:rsidRPr="00234912" w:rsidRDefault="009E6AEB" w:rsidP="009E6AEB">
      <w:pPr>
        <w:pStyle w:val="Heading4"/>
        <w:rPr>
          <w:color w:val="874EA4"/>
          <w:lang w:eastAsia="en-GB"/>
        </w:rPr>
      </w:pPr>
      <w:r w:rsidRPr="00234912">
        <w:rPr>
          <w:color w:val="874EA4"/>
          <w:lang w:eastAsia="en-GB"/>
        </w:rPr>
        <w:t>Kids Helpline</w:t>
      </w:r>
    </w:p>
    <w:p w14:paraId="19C0E56A"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If you need to talk about anything, you can call, email, or have an online chat</w:t>
      </w:r>
    </w:p>
    <w:p w14:paraId="182DD479"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with Kids Helpline. </w:t>
      </w:r>
      <w:r w:rsidRPr="00C17CE9">
        <w:rPr>
          <w:rFonts w:ascii="Arial" w:hAnsi="Arial" w:cs="Arial"/>
          <w:bCs/>
          <w:color w:val="000000" w:themeColor="text1"/>
          <w:szCs w:val="32"/>
          <w:lang w:eastAsia="en-GB"/>
        </w:rPr>
        <w:t xml:space="preserve">Visit </w:t>
      </w:r>
      <w:hyperlink r:id="rId14" w:history="1">
        <w:r w:rsidR="00C17CE9" w:rsidRPr="00C17CE9">
          <w:rPr>
            <w:rStyle w:val="Hyperlink"/>
            <w:rFonts w:ascii="Arial" w:hAnsi="Arial" w:cs="Arial"/>
            <w:bCs/>
            <w:color w:val="000000" w:themeColor="text1"/>
            <w:szCs w:val="32"/>
            <w:lang w:eastAsia="en-GB"/>
          </w:rPr>
          <w:t>www.kidshelpline.com.au</w:t>
        </w:r>
      </w:hyperlink>
      <w:r w:rsidR="00C17CE9" w:rsidRPr="00C17CE9">
        <w:rPr>
          <w:rFonts w:ascii="Arial" w:hAnsi="Arial" w:cs="Arial"/>
          <w:bCs/>
          <w:color w:val="000000" w:themeColor="text1"/>
          <w:szCs w:val="32"/>
          <w:lang w:eastAsia="en-GB"/>
        </w:rPr>
        <w:t xml:space="preserve"> </w:t>
      </w:r>
      <w:r w:rsidRPr="00C17CE9">
        <w:rPr>
          <w:rFonts w:ascii="Arial" w:hAnsi="Arial" w:cs="Arial"/>
          <w:bCs/>
          <w:color w:val="000000" w:themeColor="text1"/>
          <w:szCs w:val="32"/>
          <w:lang w:eastAsia="en-GB"/>
        </w:rPr>
        <w:t xml:space="preserve">or </w:t>
      </w:r>
      <w:r w:rsidRPr="009E6AEB">
        <w:rPr>
          <w:rFonts w:ascii="Arial" w:hAnsi="Arial" w:cs="Arial"/>
          <w:bCs/>
          <w:color w:val="000000" w:themeColor="text1"/>
          <w:szCs w:val="32"/>
          <w:lang w:eastAsia="en-GB"/>
        </w:rPr>
        <w:t>call 1800 55 1800</w:t>
      </w:r>
    </w:p>
    <w:p w14:paraId="313CEBF1" w14:textId="77777777" w:rsidR="009E6AEB" w:rsidRPr="009E6AEB" w:rsidRDefault="009E6AEB" w:rsidP="009E6AEB">
      <w:pPr>
        <w:spacing w:line="276" w:lineRule="auto"/>
        <w:rPr>
          <w:rFonts w:ascii="Arial" w:hAnsi="Arial" w:cs="Arial"/>
          <w:bCs/>
          <w:color w:val="000000" w:themeColor="text1"/>
          <w:szCs w:val="32"/>
          <w:lang w:eastAsia="en-GB"/>
        </w:rPr>
      </w:pPr>
    </w:p>
    <w:p w14:paraId="0934490E" w14:textId="77777777" w:rsidR="009E6AEB" w:rsidRPr="00234912" w:rsidRDefault="009E6AEB" w:rsidP="009E6AEB">
      <w:pPr>
        <w:pStyle w:val="Heading4"/>
        <w:rPr>
          <w:color w:val="874EA4"/>
          <w:lang w:eastAsia="en-GB"/>
        </w:rPr>
      </w:pPr>
      <w:r w:rsidRPr="00234912">
        <w:rPr>
          <w:color w:val="874EA4"/>
          <w:lang w:eastAsia="en-GB"/>
        </w:rPr>
        <w:t>1800 RESPECT</w:t>
      </w:r>
    </w:p>
    <w:p w14:paraId="35E36305" w14:textId="77777777" w:rsidR="009E6AEB" w:rsidRPr="009E6AEB"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Support if you have or are currently experiencing sexual, domestic or family violence. Visit </w:t>
      </w:r>
      <w:hyperlink r:id="rId15" w:history="1">
        <w:r w:rsidR="00C17CE9" w:rsidRPr="00C17CE9">
          <w:rPr>
            <w:rStyle w:val="Hyperlink"/>
            <w:rFonts w:ascii="Arial" w:hAnsi="Arial" w:cs="Arial"/>
            <w:bCs/>
            <w:color w:val="000000" w:themeColor="text1"/>
            <w:szCs w:val="32"/>
            <w:lang w:eastAsia="en-GB"/>
          </w:rPr>
          <w:t>www.1800respect.org.au</w:t>
        </w:r>
      </w:hyperlink>
      <w:r w:rsidRPr="00C17CE9">
        <w:rPr>
          <w:rFonts w:ascii="Arial" w:hAnsi="Arial" w:cs="Arial"/>
          <w:bCs/>
          <w:color w:val="000000" w:themeColor="text1"/>
          <w:szCs w:val="32"/>
          <w:lang w:eastAsia="en-GB"/>
        </w:rPr>
        <w:t xml:space="preserve"> or call </w:t>
      </w:r>
      <w:r w:rsidRPr="009E6AEB">
        <w:rPr>
          <w:rFonts w:ascii="Arial" w:hAnsi="Arial" w:cs="Arial"/>
          <w:bCs/>
          <w:color w:val="000000" w:themeColor="text1"/>
          <w:szCs w:val="32"/>
          <w:lang w:eastAsia="en-GB"/>
        </w:rPr>
        <w:t>1800 737 732</w:t>
      </w:r>
    </w:p>
    <w:p w14:paraId="6F5A94D9" w14:textId="77777777" w:rsidR="009E6AEB" w:rsidRPr="009E6AEB" w:rsidRDefault="009E6AEB" w:rsidP="009E6AEB">
      <w:pPr>
        <w:spacing w:line="276" w:lineRule="auto"/>
        <w:rPr>
          <w:rFonts w:ascii="Arial" w:hAnsi="Arial" w:cs="Arial"/>
          <w:bCs/>
          <w:color w:val="000000" w:themeColor="text1"/>
          <w:szCs w:val="32"/>
          <w:lang w:eastAsia="en-GB"/>
        </w:rPr>
      </w:pPr>
    </w:p>
    <w:p w14:paraId="010D4777" w14:textId="77777777" w:rsidR="009E6AEB" w:rsidRPr="00234912" w:rsidRDefault="009E6AEB" w:rsidP="009E6AEB">
      <w:pPr>
        <w:pStyle w:val="Heading4"/>
        <w:rPr>
          <w:color w:val="874EA4"/>
          <w:lang w:eastAsia="en-GB"/>
        </w:rPr>
      </w:pPr>
      <w:r w:rsidRPr="00234912">
        <w:rPr>
          <w:color w:val="874EA4"/>
          <w:lang w:eastAsia="en-GB"/>
        </w:rPr>
        <w:t>Disability Advocacy Services</w:t>
      </w:r>
    </w:p>
    <w:p w14:paraId="757B52CE" w14:textId="77777777" w:rsidR="00C17CE9" w:rsidRDefault="009E6AEB" w:rsidP="009E6AEB">
      <w:pPr>
        <w:spacing w:line="276" w:lineRule="auto"/>
        <w:rPr>
          <w:rFonts w:ascii="Arial" w:hAnsi="Arial" w:cs="Arial"/>
          <w:bCs/>
          <w:color w:val="000000" w:themeColor="text1"/>
          <w:szCs w:val="32"/>
          <w:lang w:eastAsia="en-GB"/>
        </w:rPr>
      </w:pPr>
      <w:r w:rsidRPr="009E6AEB">
        <w:rPr>
          <w:rFonts w:ascii="Arial" w:hAnsi="Arial" w:cs="Arial"/>
          <w:bCs/>
          <w:color w:val="000000" w:themeColor="text1"/>
          <w:szCs w:val="32"/>
          <w:lang w:eastAsia="en-GB"/>
        </w:rPr>
        <w:t xml:space="preserve">A </w:t>
      </w:r>
      <w:r w:rsidR="00C17CE9">
        <w:rPr>
          <w:rFonts w:ascii="Arial" w:hAnsi="Arial" w:cs="Arial"/>
          <w:bCs/>
          <w:color w:val="000000" w:themeColor="text1"/>
          <w:szCs w:val="32"/>
          <w:lang w:eastAsia="en-GB"/>
        </w:rPr>
        <w:t>disability</w:t>
      </w:r>
      <w:r w:rsidRPr="009E6AEB">
        <w:rPr>
          <w:rFonts w:ascii="Arial" w:hAnsi="Arial" w:cs="Arial"/>
          <w:bCs/>
          <w:color w:val="000000" w:themeColor="text1"/>
          <w:szCs w:val="32"/>
          <w:lang w:eastAsia="en-GB"/>
        </w:rPr>
        <w:t xml:space="preserve"> advocate can help you to access support around your human rights. To find an advocate near you, visit</w:t>
      </w:r>
      <w:r w:rsidRPr="00C17CE9">
        <w:rPr>
          <w:rFonts w:ascii="Arial" w:hAnsi="Arial" w:cs="Arial"/>
          <w:bCs/>
          <w:color w:val="000000" w:themeColor="text1"/>
          <w:szCs w:val="32"/>
          <w:lang w:eastAsia="en-GB"/>
        </w:rPr>
        <w:t xml:space="preserve">: </w:t>
      </w:r>
      <w:hyperlink r:id="rId16" w:history="1">
        <w:r w:rsidR="00C17CE9" w:rsidRPr="00C17CE9">
          <w:rPr>
            <w:rStyle w:val="Hyperlink"/>
            <w:rFonts w:ascii="Arial" w:hAnsi="Arial" w:cs="Arial"/>
            <w:bCs/>
            <w:color w:val="000000" w:themeColor="text1"/>
            <w:szCs w:val="32"/>
            <w:lang w:eastAsia="en-GB"/>
          </w:rPr>
          <w:t>http://finder.dss.gov.au/disability/ndap/</w:t>
        </w:r>
      </w:hyperlink>
      <w:r w:rsidR="00C17CE9" w:rsidRPr="00C17CE9">
        <w:rPr>
          <w:rFonts w:ascii="Arial" w:hAnsi="Arial" w:cs="Arial"/>
          <w:bCs/>
          <w:color w:val="000000" w:themeColor="text1"/>
          <w:szCs w:val="32"/>
          <w:lang w:eastAsia="en-GB"/>
        </w:rPr>
        <w:t xml:space="preserve"> </w:t>
      </w:r>
    </w:p>
    <w:p w14:paraId="172499FB" w14:textId="77777777" w:rsidR="00C17CE9" w:rsidRDefault="00C17CE9">
      <w:pPr>
        <w:rPr>
          <w:rFonts w:ascii="Arial" w:hAnsi="Arial" w:cs="Arial"/>
          <w:bCs/>
          <w:color w:val="000000" w:themeColor="text1"/>
          <w:szCs w:val="32"/>
          <w:lang w:eastAsia="en-GB"/>
        </w:rPr>
      </w:pPr>
      <w:r>
        <w:rPr>
          <w:rFonts w:ascii="Arial" w:hAnsi="Arial" w:cs="Arial"/>
          <w:bCs/>
          <w:color w:val="000000" w:themeColor="text1"/>
          <w:szCs w:val="32"/>
          <w:lang w:eastAsia="en-GB"/>
        </w:rPr>
        <w:br w:type="page"/>
      </w:r>
    </w:p>
    <w:p w14:paraId="7233FBD6" w14:textId="77777777" w:rsidR="00C17CE9" w:rsidRPr="00234912" w:rsidRDefault="00C17CE9" w:rsidP="00C17CE9">
      <w:pPr>
        <w:pStyle w:val="Heading2"/>
        <w:rPr>
          <w:color w:val="874EA4"/>
        </w:rPr>
      </w:pPr>
      <w:r w:rsidRPr="00234912">
        <w:rPr>
          <w:color w:val="874EA4"/>
        </w:rPr>
        <w:lastRenderedPageBreak/>
        <w:t>Get Involved</w:t>
      </w:r>
    </w:p>
    <w:p w14:paraId="4F512FC9" w14:textId="77777777" w:rsidR="00C17CE9" w:rsidRPr="00234912" w:rsidRDefault="00C17CE9" w:rsidP="00EB0752">
      <w:pPr>
        <w:pStyle w:val="Heading4"/>
        <w:rPr>
          <w:color w:val="874EA4"/>
          <w:lang w:eastAsia="en-GB"/>
        </w:rPr>
      </w:pPr>
      <w:r w:rsidRPr="00234912">
        <w:rPr>
          <w:color w:val="874EA4"/>
          <w:lang w:eastAsia="en-GB"/>
        </w:rPr>
        <w:t>United Nations Youth Association Australia (UNYA)</w:t>
      </w:r>
    </w:p>
    <w:p w14:paraId="78A31359" w14:textId="77777777" w:rsidR="00C17CE9" w:rsidRDefault="00C17CE9" w:rsidP="00C17CE9">
      <w:pPr>
        <w:spacing w:line="276" w:lineRule="auto"/>
        <w:rPr>
          <w:rFonts w:ascii="Arial" w:hAnsi="Arial" w:cs="Arial"/>
          <w:bCs/>
          <w:color w:val="000000" w:themeColor="text1"/>
          <w:szCs w:val="32"/>
          <w:lang w:eastAsia="en-GB"/>
        </w:rPr>
      </w:pPr>
      <w:r w:rsidRPr="00C17CE9">
        <w:rPr>
          <w:rFonts w:ascii="Arial" w:hAnsi="Arial" w:cs="Arial"/>
          <w:bCs/>
          <w:color w:val="000000" w:themeColor="text1"/>
          <w:szCs w:val="32"/>
          <w:lang w:eastAsia="en-GB"/>
        </w:rPr>
        <w:t xml:space="preserve">UN Youth Australia is a national youth-led organisation that aims </w:t>
      </w:r>
      <w:r>
        <w:rPr>
          <w:rFonts w:ascii="Arial" w:hAnsi="Arial" w:cs="Arial"/>
          <w:bCs/>
          <w:color w:val="000000" w:themeColor="text1"/>
          <w:szCs w:val="32"/>
          <w:lang w:eastAsia="en-GB"/>
        </w:rPr>
        <w:t xml:space="preserve">to educate and </w:t>
      </w:r>
      <w:r w:rsidRPr="00C17CE9">
        <w:rPr>
          <w:rFonts w:ascii="Arial" w:hAnsi="Arial" w:cs="Arial"/>
          <w:bCs/>
          <w:color w:val="000000" w:themeColor="text1"/>
          <w:szCs w:val="32"/>
          <w:lang w:eastAsia="en-GB"/>
        </w:rPr>
        <w:t>empower youn</w:t>
      </w:r>
      <w:r>
        <w:rPr>
          <w:rFonts w:ascii="Arial" w:hAnsi="Arial" w:cs="Arial"/>
          <w:bCs/>
          <w:color w:val="000000" w:themeColor="text1"/>
          <w:szCs w:val="32"/>
          <w:lang w:eastAsia="en-GB"/>
        </w:rPr>
        <w:t xml:space="preserve">g Australians on global </w:t>
      </w:r>
      <w:r w:rsidRPr="00C17CE9">
        <w:rPr>
          <w:rFonts w:ascii="Arial" w:hAnsi="Arial" w:cs="Arial"/>
          <w:bCs/>
          <w:color w:val="000000" w:themeColor="text1"/>
          <w:szCs w:val="32"/>
          <w:lang w:eastAsia="en-GB"/>
        </w:rPr>
        <w:t xml:space="preserve">issues. </w:t>
      </w:r>
      <w:r>
        <w:rPr>
          <w:rFonts w:ascii="Arial" w:hAnsi="Arial" w:cs="Arial"/>
          <w:bCs/>
          <w:color w:val="000000" w:themeColor="text1"/>
          <w:szCs w:val="32"/>
          <w:lang w:eastAsia="en-GB"/>
        </w:rPr>
        <w:t xml:space="preserve">Visit: </w:t>
      </w:r>
      <w:hyperlink r:id="rId17" w:history="1">
        <w:r w:rsidRPr="00C17CE9">
          <w:rPr>
            <w:rStyle w:val="Hyperlink"/>
            <w:rFonts w:ascii="Arial" w:hAnsi="Arial" w:cs="Arial"/>
            <w:bCs/>
            <w:color w:val="000000" w:themeColor="text1"/>
            <w:szCs w:val="32"/>
            <w:lang w:eastAsia="en-GB"/>
          </w:rPr>
          <w:t>www.unyouth.org.au</w:t>
        </w:r>
      </w:hyperlink>
      <w:r w:rsidRPr="00C17CE9">
        <w:rPr>
          <w:rFonts w:ascii="Arial" w:hAnsi="Arial" w:cs="Arial"/>
          <w:bCs/>
          <w:color w:val="000000" w:themeColor="text1"/>
          <w:szCs w:val="32"/>
          <w:lang w:eastAsia="en-GB"/>
        </w:rPr>
        <w:t xml:space="preserve"> </w:t>
      </w:r>
    </w:p>
    <w:p w14:paraId="449ACECC" w14:textId="24571665" w:rsidR="00392612" w:rsidRPr="00392612" w:rsidRDefault="00C17CE9" w:rsidP="00392612">
      <w:pPr>
        <w:spacing w:line="360" w:lineRule="auto"/>
        <w:rPr>
          <w:rStyle w:val="Heading4Char"/>
          <w:color w:val="AA8CBF"/>
          <w:lang w:eastAsia="en-GB"/>
        </w:rPr>
      </w:pPr>
      <w:r>
        <w:rPr>
          <w:color w:val="000000" w:themeColor="text1"/>
          <w:lang w:eastAsia="en-GB"/>
        </w:rPr>
        <w:t xml:space="preserve">  </w:t>
      </w:r>
      <w:r w:rsidRPr="00C17CE9">
        <w:rPr>
          <w:color w:val="000000" w:themeColor="text1"/>
          <w:lang w:eastAsia="en-GB"/>
        </w:rPr>
        <w:cr/>
      </w:r>
      <w:r w:rsidR="00392612" w:rsidRPr="00234912">
        <w:rPr>
          <w:rStyle w:val="Heading4Char"/>
          <w:color w:val="874EA4"/>
          <w:lang w:eastAsia="en-GB"/>
        </w:rPr>
        <w:t>Women with Disabilities Australia (WWDA)</w:t>
      </w:r>
    </w:p>
    <w:p w14:paraId="01FC4DCB" w14:textId="77777777" w:rsidR="00392612" w:rsidRPr="00DE04F9" w:rsidRDefault="00392612" w:rsidP="00392612">
      <w:pPr>
        <w:rPr>
          <w:rStyle w:val="Heading4Char"/>
          <w:b w:val="0"/>
          <w:color w:val="000000" w:themeColor="text1"/>
          <w:sz w:val="24"/>
          <w:szCs w:val="24"/>
          <w:lang w:eastAsia="en-GB"/>
        </w:rPr>
      </w:pPr>
      <w:r w:rsidRPr="00DE04F9">
        <w:rPr>
          <w:rStyle w:val="Heading4Char"/>
          <w:b w:val="0"/>
          <w:color w:val="000000" w:themeColor="text1"/>
          <w:sz w:val="24"/>
          <w:szCs w:val="24"/>
          <w:lang w:eastAsia="en-GB"/>
        </w:rPr>
        <w:t xml:space="preserve">WWDA represents more than 2 million disabled women and girls in Australia. We are run by and for women with disabilities. We operate as a transnational human rights and systemic advocacy organisation. </w:t>
      </w:r>
      <w:hyperlink r:id="rId18" w:history="1">
        <w:r w:rsidRPr="00DE04F9">
          <w:rPr>
            <w:rStyle w:val="Hyperlink"/>
            <w:rFonts w:ascii="Arial" w:hAnsi="Arial" w:cs="Arial"/>
            <w:color w:val="000000" w:themeColor="text1"/>
            <w:lang w:eastAsia="en-GB"/>
          </w:rPr>
          <w:t>www.wwda.org.au</w:t>
        </w:r>
      </w:hyperlink>
    </w:p>
    <w:p w14:paraId="72C96AEA" w14:textId="386638B8" w:rsidR="00C17CE9" w:rsidRPr="00C17CE9" w:rsidRDefault="00C17CE9" w:rsidP="00392612">
      <w:pPr>
        <w:pStyle w:val="Heading4"/>
        <w:rPr>
          <w:bCs w:val="0"/>
          <w:color w:val="000000" w:themeColor="text1"/>
          <w:lang w:eastAsia="en-GB"/>
        </w:rPr>
      </w:pPr>
    </w:p>
    <w:p w14:paraId="341775FD" w14:textId="77777777" w:rsidR="00C17CE9" w:rsidRPr="00234912" w:rsidRDefault="00C17CE9" w:rsidP="00C17CE9">
      <w:pPr>
        <w:pStyle w:val="Heading4"/>
        <w:rPr>
          <w:color w:val="874EA4"/>
          <w:lang w:eastAsia="en-GB"/>
        </w:rPr>
      </w:pPr>
      <w:r w:rsidRPr="00234912">
        <w:rPr>
          <w:color w:val="874EA4"/>
          <w:lang w:eastAsia="en-GB"/>
        </w:rPr>
        <w:t>WWDA Youth Network</w:t>
      </w:r>
    </w:p>
    <w:p w14:paraId="031642CE" w14:textId="77777777" w:rsidR="00C17CE9" w:rsidRPr="00C17CE9" w:rsidRDefault="00C17CE9" w:rsidP="00C17CE9">
      <w:pPr>
        <w:pStyle w:val="Heading4"/>
        <w:spacing w:line="276" w:lineRule="auto"/>
        <w:rPr>
          <w:b w:val="0"/>
          <w:color w:val="000000" w:themeColor="text1"/>
          <w:sz w:val="24"/>
          <w:szCs w:val="24"/>
          <w:lang w:eastAsia="en-GB"/>
        </w:rPr>
      </w:pPr>
      <w:r w:rsidRPr="00C17CE9">
        <w:rPr>
          <w:b w:val="0"/>
          <w:color w:val="000000" w:themeColor="text1"/>
          <w:sz w:val="24"/>
          <w:szCs w:val="24"/>
          <w:lang w:eastAsia="en-GB"/>
        </w:rPr>
        <w:t>WWDA Youth Network aims to empower young women and girls with disabilities to become strong, confident, proud and educated on their rights and options. Follow us and get involved at:</w:t>
      </w:r>
    </w:p>
    <w:p w14:paraId="080D8ECA" w14:textId="77777777" w:rsidR="00C17CE9" w:rsidRPr="00C17CE9" w:rsidRDefault="00C17CE9" w:rsidP="00C17CE9">
      <w:pPr>
        <w:rPr>
          <w:lang w:eastAsia="en-GB"/>
        </w:rPr>
      </w:pPr>
    </w:p>
    <w:p w14:paraId="0B2B8679" w14:textId="77777777" w:rsidR="00C17CE9" w:rsidRPr="00C17CE9" w:rsidRDefault="00C17CE9" w:rsidP="00C17CE9">
      <w:pPr>
        <w:ind w:left="720"/>
        <w:rPr>
          <w:color w:val="000000" w:themeColor="text1"/>
          <w:lang w:eastAsia="en-GB"/>
        </w:rPr>
      </w:pPr>
      <w:r>
        <w:rPr>
          <w:color w:val="000000" w:themeColor="text1"/>
          <w:lang w:eastAsia="en-GB"/>
        </w:rPr>
        <w:t>Web</w:t>
      </w:r>
      <w:r>
        <w:rPr>
          <w:color w:val="000000" w:themeColor="text1"/>
          <w:lang w:eastAsia="en-GB"/>
        </w:rPr>
        <w:tab/>
      </w:r>
      <w:r w:rsidRPr="00C17CE9">
        <w:rPr>
          <w:color w:val="000000" w:themeColor="text1"/>
          <w:lang w:eastAsia="en-GB"/>
        </w:rPr>
        <w:tab/>
      </w:r>
      <w:hyperlink r:id="rId19" w:history="1">
        <w:r w:rsidRPr="00C17CE9">
          <w:rPr>
            <w:rStyle w:val="Hyperlink"/>
            <w:color w:val="000000" w:themeColor="text1"/>
            <w:lang w:eastAsia="en-GB"/>
          </w:rPr>
          <w:t>http://youth.wwda.org.au</w:t>
        </w:r>
      </w:hyperlink>
      <w:r w:rsidRPr="00C17CE9">
        <w:rPr>
          <w:color w:val="000000" w:themeColor="text1"/>
          <w:lang w:eastAsia="en-GB"/>
        </w:rPr>
        <w:t xml:space="preserve"> </w:t>
      </w:r>
    </w:p>
    <w:p w14:paraId="1FD28513" w14:textId="77777777" w:rsidR="00C17CE9" w:rsidRPr="00C17CE9" w:rsidRDefault="00C17CE9" w:rsidP="00C17CE9">
      <w:pPr>
        <w:ind w:left="720"/>
        <w:rPr>
          <w:color w:val="000000" w:themeColor="text1"/>
          <w:lang w:eastAsia="en-GB"/>
        </w:rPr>
      </w:pPr>
      <w:r w:rsidRPr="00C17CE9">
        <w:rPr>
          <w:color w:val="000000" w:themeColor="text1"/>
          <w:lang w:eastAsia="en-GB"/>
        </w:rPr>
        <w:t>Facebook</w:t>
      </w:r>
      <w:r w:rsidRPr="00C17CE9">
        <w:rPr>
          <w:color w:val="000000" w:themeColor="text1"/>
          <w:lang w:eastAsia="en-GB"/>
        </w:rPr>
        <w:tab/>
      </w:r>
      <w:hyperlink r:id="rId20" w:history="1">
        <w:r w:rsidRPr="00C17CE9">
          <w:rPr>
            <w:rStyle w:val="Hyperlink"/>
            <w:color w:val="000000" w:themeColor="text1"/>
            <w:lang w:eastAsia="en-GB"/>
          </w:rPr>
          <w:t>http://www.facebook.com/WWDAYouth</w:t>
        </w:r>
      </w:hyperlink>
      <w:r w:rsidRPr="00C17CE9">
        <w:rPr>
          <w:color w:val="000000" w:themeColor="text1"/>
          <w:lang w:eastAsia="en-GB"/>
        </w:rPr>
        <w:t xml:space="preserve"> </w:t>
      </w:r>
    </w:p>
    <w:p w14:paraId="6A47EC2A" w14:textId="77777777" w:rsidR="00C17CE9" w:rsidRPr="00C17CE9" w:rsidRDefault="00C17CE9" w:rsidP="00C17CE9">
      <w:pPr>
        <w:ind w:left="720"/>
        <w:rPr>
          <w:color w:val="000000" w:themeColor="text1"/>
          <w:lang w:eastAsia="en-GB"/>
        </w:rPr>
      </w:pPr>
      <w:r w:rsidRPr="00C17CE9">
        <w:rPr>
          <w:color w:val="000000" w:themeColor="text1"/>
          <w:lang w:eastAsia="en-GB"/>
        </w:rPr>
        <w:t>Twitter</w:t>
      </w:r>
      <w:r>
        <w:rPr>
          <w:color w:val="000000" w:themeColor="text1"/>
          <w:lang w:eastAsia="en-GB"/>
        </w:rPr>
        <w:tab/>
      </w:r>
      <w:r w:rsidRPr="00C17CE9">
        <w:rPr>
          <w:color w:val="000000" w:themeColor="text1"/>
          <w:lang w:eastAsia="en-GB"/>
        </w:rPr>
        <w:tab/>
      </w:r>
      <w:hyperlink r:id="rId21" w:history="1">
        <w:r w:rsidRPr="00C17CE9">
          <w:rPr>
            <w:rStyle w:val="Hyperlink"/>
            <w:color w:val="000000" w:themeColor="text1"/>
            <w:lang w:eastAsia="en-GB"/>
          </w:rPr>
          <w:t>http://www.twitter.com/WWDA_Youth</w:t>
        </w:r>
      </w:hyperlink>
      <w:r w:rsidRPr="00C17CE9">
        <w:rPr>
          <w:color w:val="000000" w:themeColor="text1"/>
          <w:lang w:eastAsia="en-GB"/>
        </w:rPr>
        <w:t xml:space="preserve"> </w:t>
      </w:r>
    </w:p>
    <w:p w14:paraId="643BFE64" w14:textId="77777777" w:rsidR="00C17CE9" w:rsidRPr="00C17CE9" w:rsidRDefault="00C17CE9" w:rsidP="00C17CE9">
      <w:pPr>
        <w:ind w:left="720"/>
        <w:rPr>
          <w:color w:val="000000" w:themeColor="text1"/>
          <w:lang w:eastAsia="en-GB"/>
        </w:rPr>
      </w:pPr>
      <w:r w:rsidRPr="00C17CE9">
        <w:rPr>
          <w:color w:val="000000" w:themeColor="text1"/>
          <w:lang w:eastAsia="en-GB"/>
        </w:rPr>
        <w:t>YouTube</w:t>
      </w:r>
      <w:r w:rsidRPr="00C17CE9">
        <w:rPr>
          <w:color w:val="000000" w:themeColor="text1"/>
          <w:lang w:eastAsia="en-GB"/>
        </w:rPr>
        <w:tab/>
      </w:r>
      <w:hyperlink r:id="rId22" w:history="1">
        <w:r w:rsidRPr="00C17CE9">
          <w:rPr>
            <w:rStyle w:val="Hyperlink"/>
            <w:color w:val="000000" w:themeColor="text1"/>
            <w:lang w:eastAsia="en-GB"/>
          </w:rPr>
          <w:t>http://goo.gl/BqDQ47</w:t>
        </w:r>
      </w:hyperlink>
      <w:r w:rsidRPr="00C17CE9">
        <w:rPr>
          <w:color w:val="000000" w:themeColor="text1"/>
          <w:lang w:eastAsia="en-GB"/>
        </w:rPr>
        <w:t xml:space="preserve"> </w:t>
      </w:r>
    </w:p>
    <w:p w14:paraId="6C9B3B2F" w14:textId="77777777" w:rsidR="00C17CE9" w:rsidRPr="00C17CE9" w:rsidRDefault="00C17CE9" w:rsidP="00C17CE9">
      <w:pPr>
        <w:ind w:left="720"/>
        <w:rPr>
          <w:color w:val="000000" w:themeColor="text1"/>
          <w:lang w:eastAsia="en-GB"/>
        </w:rPr>
      </w:pPr>
      <w:r w:rsidRPr="00C17CE9">
        <w:rPr>
          <w:color w:val="000000" w:themeColor="text1"/>
          <w:lang w:eastAsia="en-GB"/>
        </w:rPr>
        <w:t>Instagram</w:t>
      </w:r>
      <w:r w:rsidRPr="00C17CE9">
        <w:rPr>
          <w:color w:val="000000" w:themeColor="text1"/>
          <w:lang w:eastAsia="en-GB"/>
        </w:rPr>
        <w:tab/>
      </w:r>
      <w:hyperlink r:id="rId23" w:history="1">
        <w:r w:rsidRPr="00C17CE9">
          <w:rPr>
            <w:rStyle w:val="Hyperlink"/>
            <w:color w:val="000000" w:themeColor="text1"/>
            <w:lang w:eastAsia="en-GB"/>
          </w:rPr>
          <w:t>http://www.instagram.com/WWDA_Youth</w:t>
        </w:r>
      </w:hyperlink>
      <w:r w:rsidRPr="00C17CE9">
        <w:rPr>
          <w:color w:val="000000" w:themeColor="text1"/>
          <w:lang w:eastAsia="en-GB"/>
        </w:rPr>
        <w:t xml:space="preserve"> </w:t>
      </w:r>
    </w:p>
    <w:p w14:paraId="1A3A79C1" w14:textId="77777777" w:rsidR="00C17CE9" w:rsidRPr="00C17CE9" w:rsidRDefault="00C17CE9" w:rsidP="00C17CE9">
      <w:pPr>
        <w:rPr>
          <w:lang w:eastAsia="en-GB"/>
        </w:rPr>
      </w:pPr>
    </w:p>
    <w:p w14:paraId="505DA85F" w14:textId="77777777" w:rsidR="00C17CE9" w:rsidRPr="00C17CE9" w:rsidRDefault="00C17CE9" w:rsidP="00C17CE9">
      <w:pPr>
        <w:spacing w:line="276" w:lineRule="auto"/>
        <w:rPr>
          <w:rFonts w:ascii="Arial" w:hAnsi="Arial" w:cs="Arial"/>
          <w:bCs/>
          <w:color w:val="000000" w:themeColor="text1"/>
          <w:lang w:eastAsia="en-GB"/>
        </w:rPr>
      </w:pPr>
    </w:p>
    <w:p w14:paraId="34111463" w14:textId="77777777" w:rsidR="009E6AEB" w:rsidRPr="00C17CE9" w:rsidRDefault="009E6AEB" w:rsidP="00C17CE9">
      <w:pPr>
        <w:spacing w:line="276" w:lineRule="auto"/>
        <w:rPr>
          <w:rFonts w:ascii="Arial" w:hAnsi="Arial" w:cs="Arial"/>
          <w:bCs/>
          <w:color w:val="000000" w:themeColor="text1"/>
          <w:lang w:eastAsia="en-GB"/>
        </w:rPr>
      </w:pPr>
    </w:p>
    <w:p w14:paraId="0E47E592" w14:textId="77777777" w:rsidR="009E6AEB" w:rsidRPr="00C17CE9" w:rsidRDefault="009E6AEB" w:rsidP="00C17CE9">
      <w:pPr>
        <w:spacing w:line="276" w:lineRule="auto"/>
        <w:rPr>
          <w:rFonts w:ascii="Arial" w:hAnsi="Arial" w:cs="Arial"/>
          <w:bCs/>
          <w:lang w:eastAsia="en-GB"/>
        </w:rPr>
      </w:pPr>
      <w:r w:rsidRPr="00C17CE9">
        <w:rPr>
          <w:rFonts w:ascii="Arial" w:hAnsi="Arial" w:cs="Arial"/>
          <w:bCs/>
          <w:lang w:eastAsia="en-GB"/>
        </w:rPr>
        <w:br w:type="page"/>
      </w:r>
    </w:p>
    <w:p w14:paraId="773ED014" w14:textId="77777777" w:rsidR="009E6AEB" w:rsidRPr="009E6AEB" w:rsidRDefault="009E6AEB" w:rsidP="009E6AEB">
      <w:pPr>
        <w:spacing w:line="276" w:lineRule="auto"/>
        <w:rPr>
          <w:rFonts w:ascii="Arial" w:hAnsi="Arial" w:cs="Arial"/>
          <w:bCs/>
          <w:szCs w:val="32"/>
          <w:lang w:eastAsia="en-GB"/>
        </w:rPr>
        <w:sectPr w:rsidR="009E6AEB" w:rsidRPr="009E6AEB" w:rsidSect="00F93D2B">
          <w:headerReference w:type="even" r:id="rId24"/>
          <w:headerReference w:type="default" r:id="rId25"/>
          <w:pgSz w:w="11900" w:h="16840"/>
          <w:pgMar w:top="1972" w:right="1440" w:bottom="1440" w:left="1440" w:header="708" w:footer="708" w:gutter="0"/>
          <w:cols w:space="708"/>
          <w:titlePg/>
          <w:docGrid w:linePitch="360"/>
        </w:sectPr>
      </w:pPr>
    </w:p>
    <w:p w14:paraId="41EFD491" w14:textId="0E9CEF58" w:rsidR="00392612" w:rsidRPr="00185F79" w:rsidRDefault="00392612" w:rsidP="00392612">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b/>
          <w:bCs/>
          <w:color w:val="000000" w:themeColor="text1"/>
        </w:rPr>
        <w:lastRenderedPageBreak/>
        <w:t xml:space="preserve">WWDA Youth Network, </w:t>
      </w:r>
      <w:r w:rsidRPr="00185F79">
        <w:rPr>
          <w:rFonts w:ascii="Arial" w:hAnsi="Arial" w:cs="Arial"/>
          <w:b/>
          <w:bCs/>
          <w:i/>
          <w:iCs/>
          <w:color w:val="000000" w:themeColor="text1"/>
        </w:rPr>
        <w:t xml:space="preserve">Position Statement </w:t>
      </w:r>
      <w:r w:rsidR="00BB64AD">
        <w:rPr>
          <w:rFonts w:ascii="Arial" w:hAnsi="Arial" w:cs="Arial"/>
          <w:b/>
          <w:bCs/>
          <w:i/>
          <w:iCs/>
          <w:color w:val="000000" w:themeColor="text1"/>
        </w:rPr>
        <w:t>3</w:t>
      </w:r>
      <w:r w:rsidRPr="00185F79">
        <w:rPr>
          <w:rFonts w:ascii="Arial" w:hAnsi="Arial" w:cs="Arial"/>
          <w:b/>
          <w:bCs/>
          <w:i/>
          <w:iCs/>
          <w:color w:val="000000" w:themeColor="text1"/>
        </w:rPr>
        <w:t xml:space="preserve">: </w:t>
      </w:r>
      <w:r>
        <w:rPr>
          <w:rFonts w:ascii="Arial" w:hAnsi="Arial" w:cs="Arial"/>
          <w:b/>
          <w:bCs/>
          <w:i/>
          <w:iCs/>
          <w:color w:val="000000" w:themeColor="text1"/>
        </w:rPr>
        <w:t>Participation</w:t>
      </w:r>
      <w:r>
        <w:rPr>
          <w:rFonts w:ascii="Arial" w:hAnsi="Arial" w:cs="Arial"/>
          <w:b/>
          <w:bCs/>
          <w:color w:val="000000" w:themeColor="text1"/>
        </w:rPr>
        <w:t xml:space="preserve">, Women </w:t>
      </w:r>
      <w:proofErr w:type="gramStart"/>
      <w:r>
        <w:rPr>
          <w:rFonts w:ascii="Arial" w:hAnsi="Arial" w:cs="Arial"/>
          <w:b/>
          <w:bCs/>
          <w:color w:val="000000" w:themeColor="text1"/>
        </w:rPr>
        <w:t>With</w:t>
      </w:r>
      <w:proofErr w:type="gramEnd"/>
      <w:r>
        <w:rPr>
          <w:rFonts w:ascii="Arial" w:hAnsi="Arial" w:cs="Arial"/>
          <w:b/>
          <w:bCs/>
          <w:color w:val="000000" w:themeColor="text1"/>
        </w:rPr>
        <w:t xml:space="preserve"> </w:t>
      </w:r>
      <w:r w:rsidRPr="00185F79">
        <w:rPr>
          <w:rFonts w:ascii="Arial" w:hAnsi="Arial" w:cs="Arial"/>
          <w:b/>
          <w:bCs/>
          <w:color w:val="000000" w:themeColor="text1"/>
        </w:rPr>
        <w:t xml:space="preserve">Disabilities Australia (WWDA): Hobart, Tasmania, 1st Edition, June 2017. </w:t>
      </w:r>
    </w:p>
    <w:p w14:paraId="28BA86AF" w14:textId="2524D8D5" w:rsidR="00392612" w:rsidRPr="00185F79" w:rsidRDefault="00392612" w:rsidP="00392612">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ISBN: </w:t>
      </w:r>
      <w:r w:rsidRPr="00392612">
        <w:rPr>
          <w:rFonts w:ascii="Arial" w:hAnsi="Arial" w:cs="Arial"/>
          <w:color w:val="000000" w:themeColor="text1"/>
        </w:rPr>
        <w:t>978-0-9775305-8-8</w:t>
      </w:r>
    </w:p>
    <w:p w14:paraId="0DB66522" w14:textId="77777777" w:rsidR="0060537A" w:rsidRDefault="0060537A" w:rsidP="0060537A">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The development of this position statement was made possible through project funding from the Australian Government, Office for Women. WWDA thanks the women and girls with disability who contributed to the development of this statement. </w:t>
      </w:r>
    </w:p>
    <w:p w14:paraId="29527B1B" w14:textId="77777777" w:rsidR="0060537A" w:rsidRPr="00185F79" w:rsidRDefault="0060537A" w:rsidP="0060537A">
      <w:pPr>
        <w:widowControl w:val="0"/>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P</w:t>
      </w:r>
      <w:r w:rsidRPr="00185F79">
        <w:rPr>
          <w:rFonts w:ascii="Arial" w:hAnsi="Arial" w:cs="Arial"/>
          <w:color w:val="000000" w:themeColor="text1"/>
        </w:rPr>
        <w:t xml:space="preserve">repared by </w:t>
      </w:r>
      <w:proofErr w:type="spellStart"/>
      <w:r w:rsidRPr="00185F79">
        <w:rPr>
          <w:rFonts w:ascii="Arial" w:hAnsi="Arial" w:cs="Arial"/>
          <w:color w:val="000000" w:themeColor="text1"/>
        </w:rPr>
        <w:t>Cashelle</w:t>
      </w:r>
      <w:proofErr w:type="spellEnd"/>
      <w:r w:rsidRPr="00185F79">
        <w:rPr>
          <w:rFonts w:ascii="Arial" w:hAnsi="Arial" w:cs="Arial"/>
          <w:color w:val="000000" w:themeColor="text1"/>
        </w:rPr>
        <w:t xml:space="preserve"> </w:t>
      </w:r>
      <w:r>
        <w:rPr>
          <w:rFonts w:ascii="Arial" w:hAnsi="Arial" w:cs="Arial"/>
          <w:color w:val="000000" w:themeColor="text1"/>
        </w:rPr>
        <w:t>Dunn and Chris Brophy.</w:t>
      </w:r>
    </w:p>
    <w:p w14:paraId="5C4985A9" w14:textId="77777777" w:rsidR="0060537A" w:rsidRDefault="0060537A" w:rsidP="0060537A">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For further information</w:t>
      </w:r>
      <w:r>
        <w:rPr>
          <w:rFonts w:ascii="Arial" w:hAnsi="Arial" w:cs="Arial"/>
          <w:color w:val="000000" w:themeColor="text1"/>
        </w:rPr>
        <w:t xml:space="preserve"> and citations</w:t>
      </w:r>
      <w:r w:rsidRPr="00185F79">
        <w:rPr>
          <w:rFonts w:ascii="Arial" w:hAnsi="Arial" w:cs="Arial"/>
          <w:color w:val="000000" w:themeColor="text1"/>
        </w:rPr>
        <w:t>, please access</w:t>
      </w:r>
      <w:r>
        <w:rPr>
          <w:rFonts w:ascii="Arial" w:hAnsi="Arial" w:cs="Arial"/>
          <w:color w:val="000000" w:themeColor="text1"/>
        </w:rPr>
        <w:t>:</w:t>
      </w:r>
    </w:p>
    <w:p w14:paraId="0B998FD8" w14:textId="77777777" w:rsidR="0060537A" w:rsidRDefault="0060537A" w:rsidP="0060537A">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sidRPr="00E77D00">
        <w:rPr>
          <w:rFonts w:ascii="Arial" w:hAnsi="Arial" w:cs="Arial"/>
          <w:color w:val="000000" w:themeColor="text1"/>
        </w:rPr>
        <w:t xml:space="preserve">WWDA Human Rights Toolkit and comprehensive WWDA Position Statements available at, </w:t>
      </w:r>
      <w:hyperlink r:id="rId26" w:history="1">
        <w:r w:rsidRPr="00E77D00">
          <w:rPr>
            <w:rStyle w:val="Hyperlink"/>
            <w:rFonts w:ascii="Arial" w:hAnsi="Arial" w:cs="Arial"/>
            <w:color w:val="000000" w:themeColor="text1"/>
          </w:rPr>
          <w:t>http://www.wwda.org.au/papers/toolkit</w:t>
        </w:r>
      </w:hyperlink>
      <w:r w:rsidRPr="00E77D00">
        <w:rPr>
          <w:rFonts w:ascii="Arial" w:hAnsi="Arial" w:cs="Arial"/>
          <w:color w:val="000000" w:themeColor="text1"/>
        </w:rPr>
        <w:t xml:space="preserve"> </w:t>
      </w:r>
    </w:p>
    <w:p w14:paraId="1D301714" w14:textId="77777777" w:rsidR="0060537A" w:rsidRPr="00E77D00" w:rsidRDefault="0060537A" w:rsidP="0060537A">
      <w:pPr>
        <w:pStyle w:val="ListParagraph"/>
        <w:widowControl w:val="0"/>
        <w:numPr>
          <w:ilvl w:val="0"/>
          <w:numId w:val="8"/>
        </w:numPr>
        <w:autoSpaceDE w:val="0"/>
        <w:autoSpaceDN w:val="0"/>
        <w:adjustRightInd w:val="0"/>
        <w:spacing w:after="240" w:line="240" w:lineRule="atLeast"/>
        <w:rPr>
          <w:rFonts w:ascii="Arial" w:hAnsi="Arial" w:cs="Arial"/>
          <w:color w:val="000000" w:themeColor="text1"/>
        </w:rPr>
      </w:pPr>
      <w:r>
        <w:rPr>
          <w:rFonts w:ascii="Arial" w:hAnsi="Arial" w:cs="Arial"/>
          <w:color w:val="000000" w:themeColor="text1"/>
        </w:rPr>
        <w:t>WWDA Youth H</w:t>
      </w:r>
      <w:r w:rsidRPr="00E77D00">
        <w:rPr>
          <w:rFonts w:ascii="Arial" w:hAnsi="Arial" w:cs="Arial"/>
          <w:color w:val="000000" w:themeColor="text1"/>
        </w:rPr>
        <w:t xml:space="preserve">uman Rights Workbook and WWDA Youth Position Statements available at, </w:t>
      </w:r>
      <w:hyperlink r:id="rId27" w:history="1">
        <w:r w:rsidRPr="00E77D00">
          <w:rPr>
            <w:rStyle w:val="Hyperlink"/>
            <w:rFonts w:ascii="Arial" w:hAnsi="Arial" w:cs="Arial"/>
            <w:color w:val="000000" w:themeColor="text1"/>
          </w:rPr>
          <w:t>http://youth.wwda.org.au/workbook/</w:t>
        </w:r>
      </w:hyperlink>
    </w:p>
    <w:p w14:paraId="58F22A4A" w14:textId="77777777" w:rsidR="0060537A" w:rsidRPr="00185F79" w:rsidRDefault="0060537A" w:rsidP="0060537A">
      <w:pPr>
        <w:widowControl w:val="0"/>
        <w:autoSpaceDE w:val="0"/>
        <w:autoSpaceDN w:val="0"/>
        <w:adjustRightInd w:val="0"/>
        <w:spacing w:after="240" w:line="240" w:lineRule="atLeast"/>
        <w:rPr>
          <w:rFonts w:ascii="Arial" w:hAnsi="Arial" w:cs="Arial"/>
          <w:color w:val="000000" w:themeColor="text1"/>
        </w:rPr>
      </w:pPr>
      <w:r w:rsidRPr="00185F79">
        <w:rPr>
          <w:rFonts w:ascii="Arial" w:hAnsi="Arial" w:cs="Arial"/>
          <w:color w:val="000000" w:themeColor="text1"/>
        </w:rPr>
        <w:t xml:space="preserve">© Women with Disabilities Australia (WWDA) </w:t>
      </w:r>
      <w:r>
        <w:rPr>
          <w:rFonts w:ascii="Arial" w:hAnsi="Arial" w:cs="Arial"/>
          <w:color w:val="000000" w:themeColor="text1"/>
        </w:rPr>
        <w:t>2017.</w:t>
      </w:r>
    </w:p>
    <w:p w14:paraId="7CFFB4CA" w14:textId="53A2201A" w:rsidR="00392612" w:rsidRPr="00185F79" w:rsidRDefault="00392612" w:rsidP="0060537A">
      <w:pPr>
        <w:widowControl w:val="0"/>
        <w:autoSpaceDE w:val="0"/>
        <w:autoSpaceDN w:val="0"/>
        <w:adjustRightInd w:val="0"/>
        <w:spacing w:after="240" w:line="240" w:lineRule="atLeast"/>
        <w:rPr>
          <w:rFonts w:ascii="Arial" w:hAnsi="Arial" w:cs="Arial"/>
          <w:color w:val="000000" w:themeColor="text1"/>
        </w:rPr>
      </w:pPr>
    </w:p>
    <w:sectPr w:rsidR="00392612" w:rsidRPr="00185F79" w:rsidSect="00CC137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54032A" w14:textId="77777777" w:rsidR="00A23CB6" w:rsidRDefault="00A23CB6" w:rsidP="00CC1379">
      <w:r>
        <w:separator/>
      </w:r>
    </w:p>
    <w:p w14:paraId="3D0A18BB" w14:textId="77777777" w:rsidR="00A23CB6" w:rsidRDefault="00A23CB6"/>
  </w:endnote>
  <w:endnote w:type="continuationSeparator" w:id="0">
    <w:p w14:paraId="530FF51C" w14:textId="77777777" w:rsidR="00A23CB6" w:rsidRDefault="00A23CB6" w:rsidP="00CC1379">
      <w:r>
        <w:continuationSeparator/>
      </w:r>
    </w:p>
    <w:p w14:paraId="263B1062" w14:textId="77777777" w:rsidR="00A23CB6" w:rsidRDefault="00A23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r Eaves XL Mod OT">
    <w:panose1 w:val="020B0604020202020204"/>
    <w:charset w:val="00"/>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673DC" w14:textId="77777777" w:rsidR="00A23CB6" w:rsidRDefault="00A23CB6" w:rsidP="00CC1379">
      <w:r>
        <w:separator/>
      </w:r>
    </w:p>
    <w:p w14:paraId="3107B2B0" w14:textId="77777777" w:rsidR="00A23CB6" w:rsidRDefault="00A23CB6"/>
  </w:footnote>
  <w:footnote w:type="continuationSeparator" w:id="0">
    <w:p w14:paraId="443B9326" w14:textId="77777777" w:rsidR="00A23CB6" w:rsidRDefault="00A23CB6" w:rsidP="00CC1379">
      <w:r>
        <w:continuationSeparator/>
      </w:r>
    </w:p>
    <w:p w14:paraId="3C88F591" w14:textId="77777777" w:rsidR="00A23CB6" w:rsidRDefault="00A23C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51FB7" w14:textId="0015E307" w:rsidR="00F93D2B" w:rsidRPr="00234912" w:rsidRDefault="00CC1379" w:rsidP="00F93D2B">
    <w:pPr>
      <w:ind w:right="-336"/>
      <w:rPr>
        <w:rStyle w:val="PageNumber"/>
        <w:rFonts w:ascii="Arial" w:hAnsi="Arial" w:cs="Arial"/>
        <w:b/>
        <w:color w:val="874EA4"/>
        <w:sz w:val="18"/>
        <w:szCs w:val="18"/>
      </w:rPr>
    </w:pPr>
    <w:r w:rsidRPr="00234912">
      <w:rPr>
        <w:rFonts w:ascii="Arial" w:hAnsi="Arial" w:cs="Arial"/>
        <w:color w:val="874EA4"/>
        <w:sz w:val="18"/>
        <w:szCs w:val="18"/>
        <w:lang w:val="en-AU"/>
      </w:rPr>
      <w:t xml:space="preserve">WWDA YOUTH POSITION STATEMENT ON </w:t>
    </w:r>
    <w:r w:rsidR="007E53B0" w:rsidRPr="00234912">
      <w:rPr>
        <w:rFonts w:ascii="Arial" w:hAnsi="Arial" w:cs="Arial"/>
        <w:b/>
        <w:color w:val="874EA4"/>
        <w:sz w:val="18"/>
        <w:szCs w:val="18"/>
        <w:lang w:val="en-AU"/>
      </w:rPr>
      <w:t>PARTICIPATION</w:t>
    </w:r>
    <w:r w:rsidR="00B47837" w:rsidRPr="00234912">
      <w:rPr>
        <w:rFonts w:ascii="Arial" w:hAnsi="Arial" w:cs="Arial"/>
        <w:b/>
        <w:color w:val="874EA4"/>
        <w:sz w:val="18"/>
        <w:szCs w:val="18"/>
        <w:lang w:val="en-AU"/>
      </w:rPr>
      <w:tab/>
    </w:r>
    <w:r w:rsidR="00B47837" w:rsidRPr="00234912">
      <w:rPr>
        <w:rFonts w:ascii="Arial" w:hAnsi="Arial" w:cs="Arial"/>
        <w:b/>
        <w:color w:val="874EA4"/>
        <w:sz w:val="18"/>
        <w:szCs w:val="18"/>
        <w:lang w:val="en-AU"/>
      </w:rPr>
      <w:tab/>
    </w:r>
    <w:r w:rsidR="00F93D2B" w:rsidRPr="00234912">
      <w:rPr>
        <w:rFonts w:ascii="Arial" w:hAnsi="Arial" w:cs="Arial"/>
        <w:b/>
        <w:color w:val="874EA4"/>
        <w:sz w:val="18"/>
        <w:szCs w:val="18"/>
        <w:lang w:val="en-AU"/>
      </w:rPr>
      <w:tab/>
    </w:r>
    <w:r w:rsidR="00F93D2B" w:rsidRPr="00234912">
      <w:rPr>
        <w:rFonts w:ascii="Arial" w:hAnsi="Arial" w:cs="Arial"/>
        <w:b/>
        <w:color w:val="874EA4"/>
        <w:sz w:val="18"/>
        <w:szCs w:val="18"/>
        <w:lang w:val="en-AU"/>
      </w:rPr>
      <w:tab/>
    </w:r>
    <w:r w:rsidR="00F93D2B" w:rsidRPr="00234912">
      <w:rPr>
        <w:rFonts w:ascii="Arial" w:hAnsi="Arial" w:cs="Arial"/>
        <w:b/>
        <w:color w:val="874EA4"/>
        <w:sz w:val="18"/>
        <w:szCs w:val="18"/>
        <w:lang w:val="en-AU"/>
      </w:rPr>
      <w:tab/>
      <w:t xml:space="preserve">            </w:t>
    </w:r>
    <w:r w:rsidR="00F93D2B" w:rsidRPr="00234912">
      <w:rPr>
        <w:rStyle w:val="PageNumber"/>
        <w:rFonts w:ascii="Arial" w:hAnsi="Arial" w:cs="Arial"/>
        <w:b/>
        <w:color w:val="874EA4"/>
        <w:sz w:val="18"/>
        <w:szCs w:val="18"/>
      </w:rPr>
      <w:fldChar w:fldCharType="begin"/>
    </w:r>
    <w:r w:rsidR="00F93D2B" w:rsidRPr="00234912">
      <w:rPr>
        <w:rStyle w:val="PageNumber"/>
        <w:rFonts w:ascii="Arial" w:hAnsi="Arial" w:cs="Arial"/>
        <w:b/>
        <w:color w:val="874EA4"/>
        <w:sz w:val="18"/>
        <w:szCs w:val="18"/>
      </w:rPr>
      <w:instrText xml:space="preserve">PAGE  </w:instrText>
    </w:r>
    <w:r w:rsidR="00F93D2B" w:rsidRPr="00234912">
      <w:rPr>
        <w:rStyle w:val="PageNumber"/>
        <w:rFonts w:ascii="Arial" w:hAnsi="Arial" w:cs="Arial"/>
        <w:b/>
        <w:color w:val="874EA4"/>
        <w:sz w:val="18"/>
        <w:szCs w:val="18"/>
      </w:rPr>
      <w:fldChar w:fldCharType="separate"/>
    </w:r>
    <w:r w:rsidR="0060537A" w:rsidRPr="00234912">
      <w:rPr>
        <w:rStyle w:val="PageNumber"/>
        <w:rFonts w:ascii="Arial" w:hAnsi="Arial" w:cs="Arial"/>
        <w:b/>
        <w:noProof/>
        <w:color w:val="874EA4"/>
        <w:sz w:val="18"/>
        <w:szCs w:val="18"/>
      </w:rPr>
      <w:t>6</w:t>
    </w:r>
    <w:r w:rsidR="00F93D2B" w:rsidRPr="00234912">
      <w:rPr>
        <w:rStyle w:val="PageNumber"/>
        <w:rFonts w:ascii="Arial" w:hAnsi="Arial" w:cs="Arial"/>
        <w:b/>
        <w:color w:val="874EA4"/>
        <w:sz w:val="18"/>
        <w:szCs w:val="18"/>
      </w:rPr>
      <w:fldChar w:fldCharType="end"/>
    </w:r>
  </w:p>
  <w:p w14:paraId="41BE5C23" w14:textId="77777777" w:rsidR="00CC1379" w:rsidRPr="00EB0752" w:rsidRDefault="00F93D2B" w:rsidP="00F93D2B">
    <w:pPr>
      <w:pStyle w:val="Header"/>
      <w:ind w:right="360" w:firstLine="360"/>
      <w:rPr>
        <w:rFonts w:ascii="Arial" w:hAnsi="Arial" w:cs="Arial"/>
        <w:color w:val="AA8CBF"/>
        <w:sz w:val="18"/>
        <w:szCs w:val="18"/>
        <w:lang w:val="en-AU"/>
      </w:rPr>
    </w:pPr>
    <w:r w:rsidRPr="00EB0752">
      <w:rPr>
        <w:rFonts w:ascii="Arial" w:hAnsi="Arial" w:cs="Arial"/>
        <w:b/>
        <w:color w:val="AA8CBF"/>
        <w:sz w:val="18"/>
        <w:szCs w:val="18"/>
        <w:lang w:val="en-AU"/>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27C2F" w14:textId="77777777" w:rsidR="00CC1379" w:rsidRPr="00B47837" w:rsidRDefault="00F93D2B" w:rsidP="009E6AEB">
    <w:pPr>
      <w:rPr>
        <w:color w:val="D399C4"/>
      </w:rPr>
    </w:pPr>
    <w:r w:rsidRPr="00234912">
      <w:rPr>
        <w:rStyle w:val="PageNumber"/>
        <w:rFonts w:ascii="Arial" w:hAnsi="Arial" w:cs="Arial"/>
        <w:b/>
        <w:color w:val="874EA4"/>
        <w:sz w:val="18"/>
        <w:szCs w:val="18"/>
      </w:rPr>
      <w:fldChar w:fldCharType="begin"/>
    </w:r>
    <w:r w:rsidRPr="00234912">
      <w:rPr>
        <w:rStyle w:val="PageNumber"/>
        <w:rFonts w:ascii="Arial" w:hAnsi="Arial" w:cs="Arial"/>
        <w:b/>
        <w:color w:val="874EA4"/>
        <w:sz w:val="18"/>
        <w:szCs w:val="18"/>
      </w:rPr>
      <w:instrText xml:space="preserve">PAGE  </w:instrText>
    </w:r>
    <w:r w:rsidRPr="00234912">
      <w:rPr>
        <w:rStyle w:val="PageNumber"/>
        <w:rFonts w:ascii="Arial" w:hAnsi="Arial" w:cs="Arial"/>
        <w:b/>
        <w:color w:val="874EA4"/>
        <w:sz w:val="18"/>
        <w:szCs w:val="18"/>
      </w:rPr>
      <w:fldChar w:fldCharType="separate"/>
    </w:r>
    <w:r w:rsidR="0060537A" w:rsidRPr="00234912">
      <w:rPr>
        <w:rStyle w:val="PageNumber"/>
        <w:rFonts w:ascii="Arial" w:hAnsi="Arial" w:cs="Arial"/>
        <w:b/>
        <w:noProof/>
        <w:color w:val="874EA4"/>
        <w:sz w:val="18"/>
        <w:szCs w:val="18"/>
      </w:rPr>
      <w:t>5</w:t>
    </w:r>
    <w:r w:rsidRPr="00234912">
      <w:rPr>
        <w:rStyle w:val="PageNumber"/>
        <w:rFonts w:ascii="Arial" w:hAnsi="Arial" w:cs="Arial"/>
        <w:b/>
        <w:color w:val="874EA4"/>
        <w:sz w:val="18"/>
        <w:szCs w:val="18"/>
      </w:rPr>
      <w:fldChar w:fldCharType="end"/>
    </w:r>
    <w:r w:rsidR="009E6AEB" w:rsidRPr="00B47837">
      <w:rPr>
        <w:rStyle w:val="PageNumber"/>
        <w:rFonts w:ascii="Arial" w:hAnsi="Arial" w:cs="Arial"/>
        <w:color w:val="D399C4"/>
        <w:sz w:val="18"/>
        <w:szCs w:val="18"/>
      </w:rPr>
      <w:tab/>
    </w:r>
    <w:r w:rsidR="009E6AEB" w:rsidRPr="00B47837">
      <w:rPr>
        <w:rStyle w:val="PageNumber"/>
        <w:rFonts w:ascii="Arial" w:hAnsi="Arial" w:cs="Arial"/>
        <w:color w:val="D399C4"/>
        <w:sz w:val="18"/>
        <w:szCs w:val="18"/>
      </w:rPr>
      <w:tab/>
    </w:r>
    <w:r w:rsidR="009E6AEB" w:rsidRPr="00B47837">
      <w:rPr>
        <w:rStyle w:val="PageNumber"/>
        <w:rFonts w:ascii="Arial" w:hAnsi="Arial" w:cs="Arial"/>
        <w:color w:val="D399C4"/>
        <w:sz w:val="18"/>
        <w:szCs w:val="18"/>
      </w:rPr>
      <w:tab/>
    </w:r>
    <w:r w:rsidR="009E6AEB" w:rsidRPr="00B47837">
      <w:rPr>
        <w:rStyle w:val="PageNumber"/>
        <w:rFonts w:ascii="Arial" w:hAnsi="Arial" w:cs="Arial"/>
        <w:color w:val="D399C4"/>
        <w:sz w:val="18"/>
        <w:szCs w:val="18"/>
      </w:rPr>
      <w:tab/>
      <w:t xml:space="preserve">     </w:t>
    </w:r>
    <w:r w:rsidR="00CC1379" w:rsidRPr="00234912">
      <w:rPr>
        <w:rFonts w:ascii="Arial" w:hAnsi="Arial" w:cs="Arial"/>
        <w:color w:val="874EA4"/>
        <w:sz w:val="18"/>
        <w:szCs w:val="18"/>
        <w:lang w:val="en-AU"/>
      </w:rPr>
      <w:t xml:space="preserve">WOMEN WITH DISABILITIES AUSTRALIA (WWDA) </w:t>
    </w:r>
    <w:r w:rsidR="00CC1379" w:rsidRPr="00234912">
      <w:rPr>
        <w:rFonts w:ascii="Arial" w:hAnsi="Arial" w:cs="Arial"/>
        <w:b/>
        <w:color w:val="874EA4"/>
        <w:sz w:val="18"/>
        <w:szCs w:val="18"/>
        <w:lang w:val="en-AU"/>
      </w:rPr>
      <w:t>YOUTH NETWORK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14pt;height:14pt" o:bullet="t">
        <v:imagedata r:id="rId1" o:title="Word Work File L_"/>
      </v:shape>
    </w:pict>
  </w:numPicBullet>
  <w:abstractNum w:abstractNumId="0" w15:restartNumberingAfterBreak="0">
    <w:nsid w:val="003B05BE"/>
    <w:multiLevelType w:val="hybridMultilevel"/>
    <w:tmpl w:val="FAEA77C4"/>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7B8D"/>
    <w:multiLevelType w:val="hybridMultilevel"/>
    <w:tmpl w:val="4AE20E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2674"/>
    <w:multiLevelType w:val="hybridMultilevel"/>
    <w:tmpl w:val="D18C77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8128C"/>
    <w:multiLevelType w:val="hybridMultilevel"/>
    <w:tmpl w:val="9112F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E3AB1"/>
    <w:multiLevelType w:val="hybridMultilevel"/>
    <w:tmpl w:val="B5529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E91570"/>
    <w:multiLevelType w:val="hybridMultilevel"/>
    <w:tmpl w:val="C586570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7D04C8"/>
    <w:multiLevelType w:val="hybridMultilevel"/>
    <w:tmpl w:val="2C7858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C3F77"/>
    <w:multiLevelType w:val="hybridMultilevel"/>
    <w:tmpl w:val="CD38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7C8"/>
    <w:multiLevelType w:val="hybridMultilevel"/>
    <w:tmpl w:val="1834F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E972AA"/>
    <w:multiLevelType w:val="hybridMultilevel"/>
    <w:tmpl w:val="5D86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2"/>
  </w:num>
  <w:num w:numId="6">
    <w:abstractNumId w:val="6"/>
  </w:num>
  <w:num w:numId="7">
    <w:abstractNumId w:val="1"/>
  </w:num>
  <w:num w:numId="8">
    <w:abstractNumId w:val="7"/>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117"/>
    <w:rsid w:val="00156D57"/>
    <w:rsid w:val="00234912"/>
    <w:rsid w:val="00392612"/>
    <w:rsid w:val="00395385"/>
    <w:rsid w:val="004B1058"/>
    <w:rsid w:val="004E2F40"/>
    <w:rsid w:val="0060537A"/>
    <w:rsid w:val="007E53B0"/>
    <w:rsid w:val="00847E82"/>
    <w:rsid w:val="0086437B"/>
    <w:rsid w:val="00926CF7"/>
    <w:rsid w:val="00972603"/>
    <w:rsid w:val="009E461A"/>
    <w:rsid w:val="009E6AEB"/>
    <w:rsid w:val="00A17439"/>
    <w:rsid w:val="00A23CB6"/>
    <w:rsid w:val="00A82BCE"/>
    <w:rsid w:val="00B47837"/>
    <w:rsid w:val="00BB64AD"/>
    <w:rsid w:val="00C17CE9"/>
    <w:rsid w:val="00CC1379"/>
    <w:rsid w:val="00E217C6"/>
    <w:rsid w:val="00E76E1C"/>
    <w:rsid w:val="00EB0752"/>
    <w:rsid w:val="00EF341B"/>
    <w:rsid w:val="00F015D4"/>
    <w:rsid w:val="00F77790"/>
    <w:rsid w:val="00F93D2B"/>
    <w:rsid w:val="00FA3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FE99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0752"/>
    <w:pPr>
      <w:jc w:val="center"/>
      <w:outlineLvl w:val="0"/>
    </w:pPr>
    <w:rPr>
      <w:rFonts w:ascii="Arial" w:hAnsi="Arial" w:cs="Arial"/>
      <w:b/>
      <w:color w:val="AA8CBF"/>
      <w:sz w:val="120"/>
      <w:szCs w:val="120"/>
      <w:lang w:val="en-AU"/>
    </w:rPr>
  </w:style>
  <w:style w:type="paragraph" w:styleId="Heading2">
    <w:name w:val="heading 2"/>
    <w:basedOn w:val="Normal"/>
    <w:next w:val="Normal"/>
    <w:link w:val="Heading2Char"/>
    <w:uiPriority w:val="9"/>
    <w:unhideWhenUsed/>
    <w:qFormat/>
    <w:rsid w:val="00EB0752"/>
    <w:pPr>
      <w:spacing w:line="360" w:lineRule="auto"/>
      <w:outlineLvl w:val="1"/>
    </w:pPr>
    <w:rPr>
      <w:b/>
      <w:color w:val="AA8CBF"/>
      <w:sz w:val="60"/>
      <w:szCs w:val="60"/>
    </w:rPr>
  </w:style>
  <w:style w:type="paragraph" w:styleId="Heading3">
    <w:name w:val="heading 3"/>
    <w:basedOn w:val="Normal"/>
    <w:next w:val="Normal"/>
    <w:link w:val="Heading3Char"/>
    <w:uiPriority w:val="9"/>
    <w:unhideWhenUsed/>
    <w:qFormat/>
    <w:rsid w:val="00EB0752"/>
    <w:pPr>
      <w:spacing w:line="360" w:lineRule="auto"/>
      <w:outlineLvl w:val="2"/>
    </w:pPr>
    <w:rPr>
      <w:rFonts w:ascii="Arial" w:hAnsi="Arial" w:cs="Arial"/>
      <w:b/>
      <w:bCs/>
      <w:color w:val="AA8CBF"/>
      <w:sz w:val="36"/>
      <w:szCs w:val="32"/>
    </w:rPr>
  </w:style>
  <w:style w:type="paragraph" w:styleId="Heading4">
    <w:name w:val="heading 4"/>
    <w:basedOn w:val="Heading3"/>
    <w:next w:val="Normal"/>
    <w:link w:val="Heading4Char"/>
    <w:uiPriority w:val="9"/>
    <w:unhideWhenUsed/>
    <w:qFormat/>
    <w:rsid w:val="009E6AEB"/>
    <w:pPr>
      <w:outlineLvl w:val="3"/>
    </w:pPr>
    <w:rPr>
      <w:sz w:val="28"/>
    </w:rPr>
  </w:style>
  <w:style w:type="paragraph" w:styleId="Heading5">
    <w:name w:val="heading 5"/>
    <w:basedOn w:val="Normal"/>
    <w:next w:val="Normal"/>
    <w:link w:val="Heading5Char"/>
    <w:uiPriority w:val="9"/>
    <w:unhideWhenUsed/>
    <w:qFormat/>
    <w:rsid w:val="00C17CE9"/>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752"/>
    <w:rPr>
      <w:rFonts w:ascii="Arial" w:hAnsi="Arial" w:cs="Arial"/>
      <w:b/>
      <w:color w:val="AA8CBF"/>
      <w:sz w:val="120"/>
      <w:szCs w:val="120"/>
      <w:lang w:val="en-AU"/>
    </w:rPr>
  </w:style>
  <w:style w:type="paragraph" w:styleId="Header">
    <w:name w:val="header"/>
    <w:basedOn w:val="Normal"/>
    <w:link w:val="HeaderChar"/>
    <w:uiPriority w:val="99"/>
    <w:unhideWhenUsed/>
    <w:rsid w:val="00CC1379"/>
    <w:pPr>
      <w:tabs>
        <w:tab w:val="center" w:pos="4513"/>
        <w:tab w:val="right" w:pos="9026"/>
      </w:tabs>
    </w:pPr>
  </w:style>
  <w:style w:type="character" w:customStyle="1" w:styleId="HeaderChar">
    <w:name w:val="Header Char"/>
    <w:basedOn w:val="DefaultParagraphFont"/>
    <w:link w:val="Header"/>
    <w:uiPriority w:val="99"/>
    <w:rsid w:val="00CC1379"/>
  </w:style>
  <w:style w:type="paragraph" w:styleId="Footer">
    <w:name w:val="footer"/>
    <w:basedOn w:val="Normal"/>
    <w:link w:val="FooterChar"/>
    <w:uiPriority w:val="99"/>
    <w:unhideWhenUsed/>
    <w:rsid w:val="00CC1379"/>
    <w:pPr>
      <w:tabs>
        <w:tab w:val="center" w:pos="4513"/>
        <w:tab w:val="right" w:pos="9026"/>
      </w:tabs>
    </w:pPr>
  </w:style>
  <w:style w:type="character" w:customStyle="1" w:styleId="FooterChar">
    <w:name w:val="Footer Char"/>
    <w:basedOn w:val="DefaultParagraphFont"/>
    <w:link w:val="Footer"/>
    <w:uiPriority w:val="99"/>
    <w:rsid w:val="00CC1379"/>
  </w:style>
  <w:style w:type="paragraph" w:customStyle="1" w:styleId="p1">
    <w:name w:val="p1"/>
    <w:basedOn w:val="Normal"/>
    <w:rsid w:val="00CC1379"/>
    <w:pPr>
      <w:ind w:left="135"/>
    </w:pPr>
    <w:rPr>
      <w:rFonts w:ascii="Mr Eaves XL Mod OT" w:hAnsi="Mr Eaves XL Mod OT" w:cs="Times New Roman"/>
      <w:sz w:val="35"/>
      <w:szCs w:val="35"/>
      <w:lang w:eastAsia="en-GB"/>
    </w:rPr>
  </w:style>
  <w:style w:type="paragraph" w:customStyle="1" w:styleId="p2">
    <w:name w:val="p2"/>
    <w:basedOn w:val="Normal"/>
    <w:rsid w:val="00CC1379"/>
    <w:pPr>
      <w:ind w:left="135"/>
    </w:pPr>
    <w:rPr>
      <w:rFonts w:ascii="Mr Eaves XL Mod OT" w:hAnsi="Mr Eaves XL Mod OT" w:cs="Times New Roman"/>
      <w:sz w:val="35"/>
      <w:szCs w:val="35"/>
      <w:lang w:eastAsia="en-GB"/>
    </w:rPr>
  </w:style>
  <w:style w:type="character" w:customStyle="1" w:styleId="s1">
    <w:name w:val="s1"/>
    <w:basedOn w:val="DefaultParagraphFont"/>
    <w:rsid w:val="00CC1379"/>
    <w:rPr>
      <w:u w:val="single"/>
    </w:rPr>
  </w:style>
  <w:style w:type="character" w:customStyle="1" w:styleId="Heading2Char">
    <w:name w:val="Heading 2 Char"/>
    <w:basedOn w:val="DefaultParagraphFont"/>
    <w:link w:val="Heading2"/>
    <w:uiPriority w:val="9"/>
    <w:rsid w:val="00EB0752"/>
    <w:rPr>
      <w:b/>
      <w:color w:val="AA8CBF"/>
      <w:sz w:val="60"/>
      <w:szCs w:val="60"/>
    </w:rPr>
  </w:style>
  <w:style w:type="paragraph" w:styleId="ListParagraph">
    <w:name w:val="List Paragraph"/>
    <w:basedOn w:val="Normal"/>
    <w:uiPriority w:val="34"/>
    <w:qFormat/>
    <w:rsid w:val="00CC1379"/>
    <w:pPr>
      <w:ind w:left="720"/>
      <w:contextualSpacing/>
    </w:pPr>
  </w:style>
  <w:style w:type="character" w:styleId="PageNumber">
    <w:name w:val="page number"/>
    <w:basedOn w:val="DefaultParagraphFont"/>
    <w:uiPriority w:val="99"/>
    <w:semiHidden/>
    <w:unhideWhenUsed/>
    <w:rsid w:val="00F93D2B"/>
  </w:style>
  <w:style w:type="character" w:customStyle="1" w:styleId="Heading3Char">
    <w:name w:val="Heading 3 Char"/>
    <w:basedOn w:val="DefaultParagraphFont"/>
    <w:link w:val="Heading3"/>
    <w:uiPriority w:val="9"/>
    <w:rsid w:val="00EB0752"/>
    <w:rPr>
      <w:rFonts w:ascii="Arial" w:hAnsi="Arial" w:cs="Arial"/>
      <w:b/>
      <w:bCs/>
      <w:color w:val="AA8CBF"/>
      <w:sz w:val="36"/>
      <w:szCs w:val="32"/>
    </w:rPr>
  </w:style>
  <w:style w:type="character" w:customStyle="1" w:styleId="Heading4Char">
    <w:name w:val="Heading 4 Char"/>
    <w:basedOn w:val="DefaultParagraphFont"/>
    <w:link w:val="Heading4"/>
    <w:uiPriority w:val="9"/>
    <w:rsid w:val="009E6AEB"/>
    <w:rPr>
      <w:rFonts w:ascii="Arial" w:hAnsi="Arial" w:cs="Arial"/>
      <w:b/>
      <w:bCs/>
      <w:color w:val="4DB3B3"/>
      <w:sz w:val="28"/>
      <w:szCs w:val="32"/>
    </w:rPr>
  </w:style>
  <w:style w:type="character" w:styleId="Hyperlink">
    <w:name w:val="Hyperlink"/>
    <w:basedOn w:val="DefaultParagraphFont"/>
    <w:uiPriority w:val="99"/>
    <w:unhideWhenUsed/>
    <w:rsid w:val="009E6AEB"/>
    <w:rPr>
      <w:color w:val="0563C1" w:themeColor="hyperlink"/>
      <w:u w:val="single"/>
    </w:rPr>
  </w:style>
  <w:style w:type="character" w:customStyle="1" w:styleId="Heading5Char">
    <w:name w:val="Heading 5 Char"/>
    <w:basedOn w:val="DefaultParagraphFont"/>
    <w:link w:val="Heading5"/>
    <w:uiPriority w:val="9"/>
    <w:rsid w:val="00C17CE9"/>
    <w:rPr>
      <w:rFonts w:asciiTheme="majorHAnsi" w:eastAsiaTheme="majorEastAsia" w:hAnsiTheme="majorHAnsi" w:cstheme="majorBidi"/>
      <w:color w:val="2F5496" w:themeColor="accent1" w:themeShade="BF"/>
    </w:rPr>
  </w:style>
  <w:style w:type="character" w:styleId="FollowedHyperlink">
    <w:name w:val="FollowedHyperlink"/>
    <w:basedOn w:val="DefaultParagraphFont"/>
    <w:uiPriority w:val="99"/>
    <w:semiHidden/>
    <w:unhideWhenUsed/>
    <w:rsid w:val="00C17CE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00244">
      <w:bodyDiv w:val="1"/>
      <w:marLeft w:val="0"/>
      <w:marRight w:val="0"/>
      <w:marTop w:val="0"/>
      <w:marBottom w:val="0"/>
      <w:divBdr>
        <w:top w:val="none" w:sz="0" w:space="0" w:color="auto"/>
        <w:left w:val="none" w:sz="0" w:space="0" w:color="auto"/>
        <w:bottom w:val="none" w:sz="0" w:space="0" w:color="auto"/>
        <w:right w:val="none" w:sz="0" w:space="0" w:color="auto"/>
      </w:divBdr>
    </w:div>
    <w:div w:id="204412359">
      <w:bodyDiv w:val="1"/>
      <w:marLeft w:val="0"/>
      <w:marRight w:val="0"/>
      <w:marTop w:val="0"/>
      <w:marBottom w:val="0"/>
      <w:divBdr>
        <w:top w:val="none" w:sz="0" w:space="0" w:color="auto"/>
        <w:left w:val="none" w:sz="0" w:space="0" w:color="auto"/>
        <w:bottom w:val="none" w:sz="0" w:space="0" w:color="auto"/>
        <w:right w:val="none" w:sz="0" w:space="0" w:color="auto"/>
      </w:divBdr>
    </w:div>
    <w:div w:id="251738347">
      <w:bodyDiv w:val="1"/>
      <w:marLeft w:val="0"/>
      <w:marRight w:val="0"/>
      <w:marTop w:val="0"/>
      <w:marBottom w:val="0"/>
      <w:divBdr>
        <w:top w:val="none" w:sz="0" w:space="0" w:color="auto"/>
        <w:left w:val="none" w:sz="0" w:space="0" w:color="auto"/>
        <w:bottom w:val="none" w:sz="0" w:space="0" w:color="auto"/>
        <w:right w:val="none" w:sz="0" w:space="0" w:color="auto"/>
      </w:divBdr>
    </w:div>
    <w:div w:id="425616112">
      <w:bodyDiv w:val="1"/>
      <w:marLeft w:val="0"/>
      <w:marRight w:val="0"/>
      <w:marTop w:val="0"/>
      <w:marBottom w:val="0"/>
      <w:divBdr>
        <w:top w:val="none" w:sz="0" w:space="0" w:color="auto"/>
        <w:left w:val="none" w:sz="0" w:space="0" w:color="auto"/>
        <w:bottom w:val="none" w:sz="0" w:space="0" w:color="auto"/>
        <w:right w:val="none" w:sz="0" w:space="0" w:color="auto"/>
      </w:divBdr>
    </w:div>
    <w:div w:id="469591861">
      <w:bodyDiv w:val="1"/>
      <w:marLeft w:val="0"/>
      <w:marRight w:val="0"/>
      <w:marTop w:val="0"/>
      <w:marBottom w:val="0"/>
      <w:divBdr>
        <w:top w:val="none" w:sz="0" w:space="0" w:color="auto"/>
        <w:left w:val="none" w:sz="0" w:space="0" w:color="auto"/>
        <w:bottom w:val="none" w:sz="0" w:space="0" w:color="auto"/>
        <w:right w:val="none" w:sz="0" w:space="0" w:color="auto"/>
      </w:divBdr>
    </w:div>
    <w:div w:id="557666779">
      <w:bodyDiv w:val="1"/>
      <w:marLeft w:val="0"/>
      <w:marRight w:val="0"/>
      <w:marTop w:val="0"/>
      <w:marBottom w:val="0"/>
      <w:divBdr>
        <w:top w:val="none" w:sz="0" w:space="0" w:color="auto"/>
        <w:left w:val="none" w:sz="0" w:space="0" w:color="auto"/>
        <w:bottom w:val="none" w:sz="0" w:space="0" w:color="auto"/>
        <w:right w:val="none" w:sz="0" w:space="0" w:color="auto"/>
      </w:divBdr>
    </w:div>
    <w:div w:id="565141860">
      <w:bodyDiv w:val="1"/>
      <w:marLeft w:val="0"/>
      <w:marRight w:val="0"/>
      <w:marTop w:val="0"/>
      <w:marBottom w:val="0"/>
      <w:divBdr>
        <w:top w:val="none" w:sz="0" w:space="0" w:color="auto"/>
        <w:left w:val="none" w:sz="0" w:space="0" w:color="auto"/>
        <w:bottom w:val="none" w:sz="0" w:space="0" w:color="auto"/>
        <w:right w:val="none" w:sz="0" w:space="0" w:color="auto"/>
      </w:divBdr>
    </w:div>
    <w:div w:id="909000410">
      <w:bodyDiv w:val="1"/>
      <w:marLeft w:val="0"/>
      <w:marRight w:val="0"/>
      <w:marTop w:val="0"/>
      <w:marBottom w:val="0"/>
      <w:divBdr>
        <w:top w:val="none" w:sz="0" w:space="0" w:color="auto"/>
        <w:left w:val="none" w:sz="0" w:space="0" w:color="auto"/>
        <w:bottom w:val="none" w:sz="0" w:space="0" w:color="auto"/>
        <w:right w:val="none" w:sz="0" w:space="0" w:color="auto"/>
      </w:divBdr>
    </w:div>
    <w:div w:id="918562191">
      <w:bodyDiv w:val="1"/>
      <w:marLeft w:val="0"/>
      <w:marRight w:val="0"/>
      <w:marTop w:val="0"/>
      <w:marBottom w:val="0"/>
      <w:divBdr>
        <w:top w:val="none" w:sz="0" w:space="0" w:color="auto"/>
        <w:left w:val="none" w:sz="0" w:space="0" w:color="auto"/>
        <w:bottom w:val="none" w:sz="0" w:space="0" w:color="auto"/>
        <w:right w:val="none" w:sz="0" w:space="0" w:color="auto"/>
      </w:divBdr>
    </w:div>
    <w:div w:id="1002002070">
      <w:bodyDiv w:val="1"/>
      <w:marLeft w:val="0"/>
      <w:marRight w:val="0"/>
      <w:marTop w:val="0"/>
      <w:marBottom w:val="0"/>
      <w:divBdr>
        <w:top w:val="none" w:sz="0" w:space="0" w:color="auto"/>
        <w:left w:val="none" w:sz="0" w:space="0" w:color="auto"/>
        <w:bottom w:val="none" w:sz="0" w:space="0" w:color="auto"/>
        <w:right w:val="none" w:sz="0" w:space="0" w:color="auto"/>
      </w:divBdr>
    </w:div>
    <w:div w:id="1074595374">
      <w:bodyDiv w:val="1"/>
      <w:marLeft w:val="0"/>
      <w:marRight w:val="0"/>
      <w:marTop w:val="0"/>
      <w:marBottom w:val="0"/>
      <w:divBdr>
        <w:top w:val="none" w:sz="0" w:space="0" w:color="auto"/>
        <w:left w:val="none" w:sz="0" w:space="0" w:color="auto"/>
        <w:bottom w:val="none" w:sz="0" w:space="0" w:color="auto"/>
        <w:right w:val="none" w:sz="0" w:space="0" w:color="auto"/>
      </w:divBdr>
    </w:div>
    <w:div w:id="1113868994">
      <w:bodyDiv w:val="1"/>
      <w:marLeft w:val="0"/>
      <w:marRight w:val="0"/>
      <w:marTop w:val="0"/>
      <w:marBottom w:val="0"/>
      <w:divBdr>
        <w:top w:val="none" w:sz="0" w:space="0" w:color="auto"/>
        <w:left w:val="none" w:sz="0" w:space="0" w:color="auto"/>
        <w:bottom w:val="none" w:sz="0" w:space="0" w:color="auto"/>
        <w:right w:val="none" w:sz="0" w:space="0" w:color="auto"/>
      </w:divBdr>
    </w:div>
    <w:div w:id="1251889148">
      <w:bodyDiv w:val="1"/>
      <w:marLeft w:val="0"/>
      <w:marRight w:val="0"/>
      <w:marTop w:val="0"/>
      <w:marBottom w:val="0"/>
      <w:divBdr>
        <w:top w:val="none" w:sz="0" w:space="0" w:color="auto"/>
        <w:left w:val="none" w:sz="0" w:space="0" w:color="auto"/>
        <w:bottom w:val="none" w:sz="0" w:space="0" w:color="auto"/>
        <w:right w:val="none" w:sz="0" w:space="0" w:color="auto"/>
      </w:divBdr>
    </w:div>
    <w:div w:id="1272935080">
      <w:bodyDiv w:val="1"/>
      <w:marLeft w:val="0"/>
      <w:marRight w:val="0"/>
      <w:marTop w:val="0"/>
      <w:marBottom w:val="0"/>
      <w:divBdr>
        <w:top w:val="none" w:sz="0" w:space="0" w:color="auto"/>
        <w:left w:val="none" w:sz="0" w:space="0" w:color="auto"/>
        <w:bottom w:val="none" w:sz="0" w:space="0" w:color="auto"/>
        <w:right w:val="none" w:sz="0" w:space="0" w:color="auto"/>
      </w:divBdr>
    </w:div>
    <w:div w:id="1321889211">
      <w:bodyDiv w:val="1"/>
      <w:marLeft w:val="0"/>
      <w:marRight w:val="0"/>
      <w:marTop w:val="0"/>
      <w:marBottom w:val="0"/>
      <w:divBdr>
        <w:top w:val="none" w:sz="0" w:space="0" w:color="auto"/>
        <w:left w:val="none" w:sz="0" w:space="0" w:color="auto"/>
        <w:bottom w:val="none" w:sz="0" w:space="0" w:color="auto"/>
        <w:right w:val="none" w:sz="0" w:space="0" w:color="auto"/>
      </w:divBdr>
    </w:div>
    <w:div w:id="1450124599">
      <w:bodyDiv w:val="1"/>
      <w:marLeft w:val="0"/>
      <w:marRight w:val="0"/>
      <w:marTop w:val="0"/>
      <w:marBottom w:val="0"/>
      <w:divBdr>
        <w:top w:val="none" w:sz="0" w:space="0" w:color="auto"/>
        <w:left w:val="none" w:sz="0" w:space="0" w:color="auto"/>
        <w:bottom w:val="none" w:sz="0" w:space="0" w:color="auto"/>
        <w:right w:val="none" w:sz="0" w:space="0" w:color="auto"/>
      </w:divBdr>
    </w:div>
    <w:div w:id="1477333766">
      <w:bodyDiv w:val="1"/>
      <w:marLeft w:val="0"/>
      <w:marRight w:val="0"/>
      <w:marTop w:val="0"/>
      <w:marBottom w:val="0"/>
      <w:divBdr>
        <w:top w:val="none" w:sz="0" w:space="0" w:color="auto"/>
        <w:left w:val="none" w:sz="0" w:space="0" w:color="auto"/>
        <w:bottom w:val="none" w:sz="0" w:space="0" w:color="auto"/>
        <w:right w:val="none" w:sz="0" w:space="0" w:color="auto"/>
      </w:divBdr>
    </w:div>
    <w:div w:id="1910074280">
      <w:bodyDiv w:val="1"/>
      <w:marLeft w:val="0"/>
      <w:marRight w:val="0"/>
      <w:marTop w:val="0"/>
      <w:marBottom w:val="0"/>
      <w:divBdr>
        <w:top w:val="none" w:sz="0" w:space="0" w:color="auto"/>
        <w:left w:val="none" w:sz="0" w:space="0" w:color="auto"/>
        <w:bottom w:val="none" w:sz="0" w:space="0" w:color="auto"/>
        <w:right w:val="none" w:sz="0" w:space="0" w:color="auto"/>
      </w:divBdr>
    </w:div>
    <w:div w:id="1919090929">
      <w:bodyDiv w:val="1"/>
      <w:marLeft w:val="0"/>
      <w:marRight w:val="0"/>
      <w:marTop w:val="0"/>
      <w:marBottom w:val="0"/>
      <w:divBdr>
        <w:top w:val="none" w:sz="0" w:space="0" w:color="auto"/>
        <w:left w:val="none" w:sz="0" w:space="0" w:color="auto"/>
        <w:bottom w:val="none" w:sz="0" w:space="0" w:color="auto"/>
        <w:right w:val="none" w:sz="0" w:space="0" w:color="auto"/>
      </w:divBdr>
    </w:div>
    <w:div w:id="1963073480">
      <w:bodyDiv w:val="1"/>
      <w:marLeft w:val="0"/>
      <w:marRight w:val="0"/>
      <w:marTop w:val="0"/>
      <w:marBottom w:val="0"/>
      <w:divBdr>
        <w:top w:val="none" w:sz="0" w:space="0" w:color="auto"/>
        <w:left w:val="none" w:sz="0" w:space="0" w:color="auto"/>
        <w:bottom w:val="none" w:sz="0" w:space="0" w:color="auto"/>
        <w:right w:val="none" w:sz="0" w:space="0" w:color="auto"/>
      </w:divBdr>
    </w:div>
    <w:div w:id="2007396895">
      <w:bodyDiv w:val="1"/>
      <w:marLeft w:val="0"/>
      <w:marRight w:val="0"/>
      <w:marTop w:val="0"/>
      <w:marBottom w:val="0"/>
      <w:divBdr>
        <w:top w:val="none" w:sz="0" w:space="0" w:color="auto"/>
        <w:left w:val="none" w:sz="0" w:space="0" w:color="auto"/>
        <w:bottom w:val="none" w:sz="0" w:space="0" w:color="auto"/>
        <w:right w:val="none" w:sz="0" w:space="0" w:color="auto"/>
      </w:divBdr>
    </w:div>
    <w:div w:id="2100715500">
      <w:bodyDiv w:val="1"/>
      <w:marLeft w:val="0"/>
      <w:marRight w:val="0"/>
      <w:marTop w:val="0"/>
      <w:marBottom w:val="0"/>
      <w:divBdr>
        <w:top w:val="none" w:sz="0" w:space="0" w:color="auto"/>
        <w:left w:val="none" w:sz="0" w:space="0" w:color="auto"/>
        <w:bottom w:val="none" w:sz="0" w:space="0" w:color="auto"/>
        <w:right w:val="none" w:sz="0" w:space="0" w:color="auto"/>
      </w:divBdr>
    </w:div>
    <w:div w:id="21416534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headspace.org.au/" TargetMode="External"/><Relationship Id="rId18" Type="http://schemas.openxmlformats.org/officeDocument/2006/relationships/hyperlink" Target="http://www.wwda.org.au" TargetMode="External"/><Relationship Id="rId26" Type="http://schemas.openxmlformats.org/officeDocument/2006/relationships/hyperlink" Target="http://www.wwda.org.au/papers/toolkit" TargetMode="External"/><Relationship Id="rId3" Type="http://schemas.openxmlformats.org/officeDocument/2006/relationships/settings" Target="settings.xml"/><Relationship Id="rId21" Type="http://schemas.openxmlformats.org/officeDocument/2006/relationships/hyperlink" Target="http://www.twitter.com/WWDA_Youth" TargetMode="External"/><Relationship Id="rId7" Type="http://schemas.openxmlformats.org/officeDocument/2006/relationships/image" Target="media/image2.png"/><Relationship Id="rId12" Type="http://schemas.openxmlformats.org/officeDocument/2006/relationships/hyperlink" Target="http://www.humanrights.gov.au/education/students/get-involved-students" TargetMode="External"/><Relationship Id="rId17" Type="http://schemas.openxmlformats.org/officeDocument/2006/relationships/hyperlink" Target="http://www.unyouth.org.au"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finder.dss.gov.au/disability/ndap/" TargetMode="External"/><Relationship Id="rId20" Type="http://schemas.openxmlformats.org/officeDocument/2006/relationships/hyperlink" Target="http://www.facebook.com/WWDAYouth"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cef.org/publications/index_43893.html"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www.1800respect.org.au" TargetMode="External"/><Relationship Id="rId23" Type="http://schemas.openxmlformats.org/officeDocument/2006/relationships/hyperlink" Target="http://www.instagram.com/WWDA_Youth" TargetMode="External"/><Relationship Id="rId28" Type="http://schemas.openxmlformats.org/officeDocument/2006/relationships/fontTable" Target="fontTable.xml"/><Relationship Id="rId10" Type="http://schemas.openxmlformats.org/officeDocument/2006/relationships/hyperlink" Target="http://www.unicef.org/rightsite/433.htm" TargetMode="External"/><Relationship Id="rId19" Type="http://schemas.openxmlformats.org/officeDocument/2006/relationships/hyperlink" Target="http://youth.wwda.org.au" TargetMode="External"/><Relationship Id="rId4" Type="http://schemas.openxmlformats.org/officeDocument/2006/relationships/webSettings" Target="webSettings.xml"/><Relationship Id="rId9" Type="http://schemas.openxmlformats.org/officeDocument/2006/relationships/hyperlink" Target="http://youth.wwda.org.au/workbook/" TargetMode="External"/><Relationship Id="rId14" Type="http://schemas.openxmlformats.org/officeDocument/2006/relationships/hyperlink" Target="http://www.kidshelpline.com.au" TargetMode="External"/><Relationship Id="rId22" Type="http://schemas.openxmlformats.org/officeDocument/2006/relationships/hyperlink" Target="http://goo.gl/BqDQ47" TargetMode="External"/><Relationship Id="rId27" Type="http://schemas.openxmlformats.org/officeDocument/2006/relationships/hyperlink" Target="http://youth.wwda.org.au/workboo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925</Words>
  <Characters>5275</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    / </vt:lpstr>
      <vt:lpstr>    WWDA Youth Believe</vt:lpstr>
      <vt:lpstr>    The Facts</vt:lpstr>
      <vt:lpstr>    What It Means</vt:lpstr>
      <vt:lpstr>        Informed Choice</vt:lpstr>
      <vt:lpstr>        Discrimination</vt:lpstr>
      <vt:lpstr>        Human Rights</vt:lpstr>
      <vt:lpstr>    Learn More</vt:lpstr>
      <vt:lpstr>        Human Rights</vt:lpstr>
      <vt:lpstr>    Help &amp; Support</vt:lpstr>
      <vt:lpstr>    Get Involved</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Project Officer - Women With Disabilities Australia</cp:lastModifiedBy>
  <cp:revision>10</cp:revision>
  <dcterms:created xsi:type="dcterms:W3CDTF">2017-05-16T04:35:00Z</dcterms:created>
  <dcterms:modified xsi:type="dcterms:W3CDTF">2020-06-22T05:36:00Z</dcterms:modified>
</cp:coreProperties>
</file>